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5" w:rsidRDefault="00A172A5" w:rsidP="00A172A5"/>
    <w:p w:rsidR="00A172A5" w:rsidRPr="00FD37DB" w:rsidRDefault="00A172A5" w:rsidP="00A172A5">
      <w:pPr>
        <w:rPr>
          <w:b/>
          <w:sz w:val="20"/>
          <w:szCs w:val="14"/>
        </w:rPr>
      </w:pPr>
      <w:r w:rsidRPr="00FD37DB">
        <w:rPr>
          <w:b/>
          <w:sz w:val="20"/>
          <w:szCs w:val="14"/>
        </w:rPr>
        <w:t>Pest–natural enemy interactions in a landscape context</w:t>
      </w:r>
    </w:p>
    <w:p w:rsidR="00A172A5" w:rsidRPr="00FD37DB" w:rsidRDefault="00A172A5" w:rsidP="00A172A5">
      <w:pPr>
        <w:rPr>
          <w:i/>
          <w:sz w:val="20"/>
          <w:szCs w:val="14"/>
        </w:rPr>
      </w:pPr>
      <w:r w:rsidRPr="00FD37DB">
        <w:rPr>
          <w:i/>
          <w:sz w:val="20"/>
          <w:szCs w:val="14"/>
        </w:rPr>
        <w:t>Felix Bianchi, farming Systems Ecology, Wageningen University, The Netherlands</w:t>
      </w:r>
    </w:p>
    <w:p w:rsidR="00A172A5" w:rsidRPr="00A172A5" w:rsidRDefault="00A172A5" w:rsidP="00A172A5">
      <w:pPr>
        <w:rPr>
          <w:sz w:val="20"/>
          <w:szCs w:val="14"/>
        </w:rPr>
      </w:pPr>
      <w:r>
        <w:rPr>
          <w:sz w:val="20"/>
          <w:szCs w:val="14"/>
        </w:rPr>
        <w:t>Natural enemies</w:t>
      </w:r>
      <w:r w:rsidRPr="00A172A5">
        <w:rPr>
          <w:sz w:val="20"/>
          <w:szCs w:val="14"/>
        </w:rPr>
        <w:t xml:space="preserve"> can provide valuable biological control services,</w:t>
      </w:r>
      <w:r w:rsidR="00FD37DB">
        <w:rPr>
          <w:sz w:val="20"/>
          <w:szCs w:val="14"/>
        </w:rPr>
        <w:t xml:space="preserve"> </w:t>
      </w:r>
      <w:r w:rsidRPr="00A172A5">
        <w:rPr>
          <w:sz w:val="20"/>
          <w:szCs w:val="14"/>
        </w:rPr>
        <w:t>but they need to fulfil their life cycle in agricultural landscapes often dominated</w:t>
      </w:r>
      <w:r w:rsidR="00FD37DB">
        <w:rPr>
          <w:sz w:val="20"/>
          <w:szCs w:val="14"/>
        </w:rPr>
        <w:t xml:space="preserve"> </w:t>
      </w:r>
      <w:r w:rsidRPr="00A172A5">
        <w:rPr>
          <w:sz w:val="20"/>
          <w:szCs w:val="14"/>
        </w:rPr>
        <w:t xml:space="preserve">by ephemeral and disturbed habitats. </w:t>
      </w:r>
      <w:r w:rsidR="00FD37DB">
        <w:rPr>
          <w:sz w:val="20"/>
          <w:szCs w:val="14"/>
        </w:rPr>
        <w:t xml:space="preserve">Semi-natural habitats can provide critical resources and shelter for natural enemies and their herbivore prey/hosts, but </w:t>
      </w:r>
      <w:r w:rsidR="00F822CC">
        <w:rPr>
          <w:sz w:val="20"/>
          <w:szCs w:val="14"/>
        </w:rPr>
        <w:t xml:space="preserve">enemies </w:t>
      </w:r>
      <w:bookmarkStart w:id="0" w:name="_GoBack"/>
      <w:bookmarkEnd w:id="0"/>
      <w:r w:rsidR="00FD37DB">
        <w:rPr>
          <w:sz w:val="20"/>
          <w:szCs w:val="14"/>
        </w:rPr>
        <w:t>can be constrained by their movement ability</w:t>
      </w:r>
      <w:r w:rsidRPr="00A172A5">
        <w:rPr>
          <w:sz w:val="20"/>
          <w:szCs w:val="14"/>
        </w:rPr>
        <w:t xml:space="preserve"> to escape from disturbances and to find resources scattered in</w:t>
      </w:r>
      <w:r w:rsidR="00FD37DB">
        <w:rPr>
          <w:sz w:val="20"/>
          <w:szCs w:val="14"/>
        </w:rPr>
        <w:t xml:space="preserve"> </w:t>
      </w:r>
      <w:r w:rsidRPr="00A172A5">
        <w:rPr>
          <w:sz w:val="20"/>
          <w:szCs w:val="14"/>
        </w:rPr>
        <w:t xml:space="preserve">space and time. </w:t>
      </w:r>
      <w:r w:rsidR="00FD37DB">
        <w:rPr>
          <w:sz w:val="20"/>
          <w:szCs w:val="14"/>
        </w:rPr>
        <w:t>I</w:t>
      </w:r>
      <w:r w:rsidRPr="00A172A5">
        <w:rPr>
          <w:sz w:val="20"/>
          <w:szCs w:val="14"/>
        </w:rPr>
        <w:t xml:space="preserve">nsight into how </w:t>
      </w:r>
      <w:r w:rsidR="00FD37DB">
        <w:rPr>
          <w:sz w:val="20"/>
          <w:szCs w:val="14"/>
        </w:rPr>
        <w:t xml:space="preserve">semi-natural habitats and arthropod </w:t>
      </w:r>
      <w:r w:rsidRPr="00A172A5">
        <w:rPr>
          <w:sz w:val="20"/>
          <w:szCs w:val="14"/>
        </w:rPr>
        <w:t xml:space="preserve">movement influences in-field </w:t>
      </w:r>
      <w:r w:rsidR="00FD37DB">
        <w:rPr>
          <w:sz w:val="20"/>
          <w:szCs w:val="14"/>
        </w:rPr>
        <w:t xml:space="preserve">interactions between agricultural pests and </w:t>
      </w:r>
      <w:r w:rsidRPr="00A172A5">
        <w:rPr>
          <w:sz w:val="20"/>
          <w:szCs w:val="14"/>
        </w:rPr>
        <w:t>the</w:t>
      </w:r>
      <w:r w:rsidR="00FD37DB">
        <w:rPr>
          <w:sz w:val="20"/>
          <w:szCs w:val="14"/>
        </w:rPr>
        <w:t xml:space="preserve">ir natural enemies </w:t>
      </w:r>
      <w:r w:rsidRPr="00A172A5">
        <w:rPr>
          <w:sz w:val="20"/>
          <w:szCs w:val="14"/>
        </w:rPr>
        <w:t xml:space="preserve">is limited because </w:t>
      </w:r>
      <w:r w:rsidR="00FD37DB">
        <w:rPr>
          <w:sz w:val="20"/>
          <w:szCs w:val="14"/>
        </w:rPr>
        <w:t xml:space="preserve">movement dynamics are hard to quantify. </w:t>
      </w:r>
      <w:r w:rsidRPr="00A172A5">
        <w:rPr>
          <w:sz w:val="20"/>
          <w:szCs w:val="14"/>
        </w:rPr>
        <w:t>More</w:t>
      </w:r>
      <w:r w:rsidR="00FD37DB">
        <w:rPr>
          <w:sz w:val="20"/>
          <w:szCs w:val="14"/>
        </w:rPr>
        <w:t xml:space="preserve"> </w:t>
      </w:r>
      <w:r w:rsidRPr="00A172A5">
        <w:rPr>
          <w:sz w:val="20"/>
          <w:szCs w:val="14"/>
        </w:rPr>
        <w:t>detailed measurements of the habitat functionality and movement processes</w:t>
      </w:r>
      <w:r w:rsidR="00FD37DB">
        <w:rPr>
          <w:sz w:val="20"/>
          <w:szCs w:val="14"/>
        </w:rPr>
        <w:t xml:space="preserve"> </w:t>
      </w:r>
      <w:r w:rsidRPr="00A172A5">
        <w:rPr>
          <w:sz w:val="20"/>
          <w:szCs w:val="14"/>
        </w:rPr>
        <w:t>are needed to better understand the interactions between species movement</w:t>
      </w:r>
      <w:r w:rsidR="00FD37DB">
        <w:rPr>
          <w:sz w:val="20"/>
          <w:szCs w:val="14"/>
        </w:rPr>
        <w:t xml:space="preserve"> </w:t>
      </w:r>
      <w:r w:rsidRPr="00A172A5">
        <w:rPr>
          <w:sz w:val="20"/>
          <w:szCs w:val="14"/>
        </w:rPr>
        <w:t xml:space="preserve">traits, disturbances, the landscape context, and the potential for </w:t>
      </w:r>
      <w:r w:rsidR="00FD37DB">
        <w:rPr>
          <w:sz w:val="20"/>
          <w:szCs w:val="14"/>
        </w:rPr>
        <w:t xml:space="preserve">natural enemies </w:t>
      </w:r>
      <w:r w:rsidRPr="00A172A5">
        <w:rPr>
          <w:sz w:val="20"/>
          <w:szCs w:val="14"/>
        </w:rPr>
        <w:t>to suppress economically important pests.</w:t>
      </w:r>
    </w:p>
    <w:sectPr w:rsidR="00A172A5" w:rsidRPr="00A1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0"/>
    <w:rsid w:val="000D4EC5"/>
    <w:rsid w:val="0033696A"/>
    <w:rsid w:val="00342CE3"/>
    <w:rsid w:val="00486EEA"/>
    <w:rsid w:val="004D5600"/>
    <w:rsid w:val="00A172A5"/>
    <w:rsid w:val="00B5516E"/>
    <w:rsid w:val="00E85E39"/>
    <w:rsid w:val="00F822CC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7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Bianchi, Felix</dc:creator>
  <cp:keywords/>
  <dc:description/>
  <cp:lastModifiedBy>Bianchi, Felix</cp:lastModifiedBy>
  <cp:revision>3</cp:revision>
  <dcterms:created xsi:type="dcterms:W3CDTF">2016-02-29T15:28:00Z</dcterms:created>
  <dcterms:modified xsi:type="dcterms:W3CDTF">2016-03-02T10:51:00Z</dcterms:modified>
</cp:coreProperties>
</file>