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1C0" w:rsidRDefault="00B921C0" w:rsidP="00616D1C">
      <w:pPr>
        <w:jc w:val="center"/>
        <w:rPr>
          <w:rFonts w:ascii="Arial" w:hAnsi="Arial" w:cs="Arial"/>
          <w:sz w:val="22"/>
          <w:szCs w:val="22"/>
        </w:rPr>
      </w:pPr>
      <w:r w:rsidRPr="00E45465">
        <w:rPr>
          <w:rFonts w:ascii="Arial" w:hAnsi="Arial" w:cs="Arial"/>
          <w:sz w:val="22"/>
          <w:szCs w:val="22"/>
        </w:rPr>
        <w:t>Observatoire des petits Mammifères Indicateurs des Changements Environnementaux</w:t>
      </w:r>
      <w:r w:rsidR="00E45465">
        <w:rPr>
          <w:rFonts w:ascii="Arial" w:hAnsi="Arial" w:cs="Arial"/>
          <w:sz w:val="22"/>
          <w:szCs w:val="22"/>
        </w:rPr>
        <w:t xml:space="preserve">, </w:t>
      </w:r>
      <w:r w:rsidR="001043E0" w:rsidRPr="00E45465">
        <w:rPr>
          <w:rFonts w:ascii="Arial" w:hAnsi="Arial" w:cs="Arial"/>
          <w:sz w:val="22"/>
          <w:szCs w:val="22"/>
        </w:rPr>
        <w:t>le cas du Delta du Sénégal</w:t>
      </w:r>
      <w:r w:rsidR="00A3277F" w:rsidRPr="00E45465">
        <w:rPr>
          <w:rFonts w:ascii="Arial" w:hAnsi="Arial" w:cs="Arial"/>
          <w:sz w:val="22"/>
          <w:szCs w:val="22"/>
        </w:rPr>
        <w:t> :</w:t>
      </w:r>
      <w:r w:rsidR="00E45465">
        <w:rPr>
          <w:rFonts w:ascii="Arial" w:hAnsi="Arial" w:cs="Arial"/>
          <w:sz w:val="22"/>
          <w:szCs w:val="22"/>
        </w:rPr>
        <w:t xml:space="preserve"> </w:t>
      </w:r>
      <w:proofErr w:type="spellStart"/>
      <w:r w:rsidRPr="00E45465">
        <w:rPr>
          <w:rFonts w:ascii="Arial" w:hAnsi="Arial" w:cs="Arial"/>
          <w:sz w:val="22"/>
          <w:szCs w:val="22"/>
        </w:rPr>
        <w:t>ObsMICE</w:t>
      </w:r>
      <w:proofErr w:type="spellEnd"/>
      <w:r w:rsidRPr="00E45465">
        <w:rPr>
          <w:rFonts w:ascii="Arial" w:hAnsi="Arial" w:cs="Arial"/>
          <w:sz w:val="22"/>
          <w:szCs w:val="22"/>
        </w:rPr>
        <w:t>-</w:t>
      </w:r>
      <w:r w:rsidR="001043E0" w:rsidRPr="00E45465">
        <w:rPr>
          <w:rFonts w:ascii="Arial" w:hAnsi="Arial" w:cs="Arial"/>
          <w:sz w:val="22"/>
          <w:szCs w:val="22"/>
        </w:rPr>
        <w:t>Δ</w:t>
      </w:r>
    </w:p>
    <w:p w:rsidR="00F50099" w:rsidRDefault="00F50099" w:rsidP="00616D1C">
      <w:pPr>
        <w:jc w:val="center"/>
        <w:rPr>
          <w:rFonts w:ascii="Arial" w:hAnsi="Arial" w:cs="Arial"/>
          <w:sz w:val="22"/>
          <w:szCs w:val="22"/>
        </w:rPr>
      </w:pPr>
    </w:p>
    <w:p w:rsidR="00F50099" w:rsidRPr="00800EEB" w:rsidRDefault="00800EEB" w:rsidP="00800EEB">
      <w:pPr>
        <w:rPr>
          <w:rFonts w:ascii="Arial" w:hAnsi="Arial" w:cs="Arial"/>
          <w:sz w:val="22"/>
          <w:szCs w:val="22"/>
        </w:rPr>
      </w:pPr>
      <w:r w:rsidRPr="00362DA1">
        <w:rPr>
          <w:rFonts w:ascii="Arial" w:hAnsi="Arial" w:cs="Arial"/>
          <w:sz w:val="20"/>
          <w:szCs w:val="20"/>
        </w:rPr>
        <w:t xml:space="preserve">A. </w:t>
      </w:r>
      <w:proofErr w:type="spellStart"/>
      <w:r w:rsidR="00F50099" w:rsidRPr="00362DA1">
        <w:rPr>
          <w:rFonts w:ascii="Arial" w:hAnsi="Arial" w:cs="Arial"/>
          <w:sz w:val="20"/>
          <w:szCs w:val="20"/>
        </w:rPr>
        <w:t>Dalecky</w:t>
      </w:r>
      <w:proofErr w:type="spellEnd"/>
      <w:r w:rsidR="00E30528" w:rsidRPr="00362DA1">
        <w:rPr>
          <w:rFonts w:ascii="Arial" w:hAnsi="Arial" w:cs="Arial"/>
          <w:sz w:val="20"/>
          <w:szCs w:val="20"/>
        </w:rPr>
        <w:t xml:space="preserve"> </w:t>
      </w:r>
      <w:r w:rsidR="00E30528" w:rsidRPr="00362DA1">
        <w:rPr>
          <w:rFonts w:ascii="Arial" w:hAnsi="Arial" w:cs="Arial"/>
          <w:sz w:val="20"/>
          <w:szCs w:val="20"/>
          <w:vertAlign w:val="superscript"/>
        </w:rPr>
        <w:t>1</w:t>
      </w:r>
      <w:r w:rsidR="00F50099" w:rsidRPr="00362DA1">
        <w:rPr>
          <w:rFonts w:ascii="Arial" w:hAnsi="Arial" w:cs="Arial"/>
          <w:sz w:val="20"/>
          <w:szCs w:val="20"/>
        </w:rPr>
        <w:t xml:space="preserve">, </w:t>
      </w:r>
      <w:r w:rsidR="005F7BCD" w:rsidRPr="00362DA1">
        <w:rPr>
          <w:rFonts w:ascii="Arial" w:hAnsi="Arial" w:cs="Arial"/>
          <w:sz w:val="20"/>
          <w:szCs w:val="20"/>
        </w:rPr>
        <w:t>K. Bâ</w:t>
      </w:r>
      <w:r w:rsidR="00E30528" w:rsidRPr="00362DA1">
        <w:rPr>
          <w:rFonts w:ascii="Arial" w:hAnsi="Arial" w:cs="Arial"/>
          <w:sz w:val="20"/>
          <w:szCs w:val="20"/>
        </w:rPr>
        <w:t xml:space="preserve"> </w:t>
      </w:r>
      <w:r w:rsidR="00E30528" w:rsidRPr="00362DA1">
        <w:rPr>
          <w:rFonts w:ascii="Arial" w:hAnsi="Arial" w:cs="Arial"/>
          <w:sz w:val="20"/>
          <w:szCs w:val="20"/>
          <w:vertAlign w:val="superscript"/>
        </w:rPr>
        <w:t>2</w:t>
      </w:r>
      <w:r w:rsidR="005F7BCD" w:rsidRPr="00362DA1">
        <w:rPr>
          <w:rFonts w:ascii="Arial" w:hAnsi="Arial" w:cs="Arial"/>
          <w:sz w:val="20"/>
          <w:szCs w:val="20"/>
        </w:rPr>
        <w:t xml:space="preserve">, </w:t>
      </w:r>
      <w:r w:rsidRPr="00362DA1">
        <w:rPr>
          <w:rFonts w:ascii="Arial" w:hAnsi="Arial" w:cs="Arial"/>
          <w:sz w:val="20"/>
          <w:szCs w:val="20"/>
        </w:rPr>
        <w:t>C. Diagne</w:t>
      </w:r>
      <w:r w:rsidR="00E30528" w:rsidRPr="00362DA1">
        <w:rPr>
          <w:rFonts w:ascii="Arial" w:hAnsi="Arial" w:cs="Arial"/>
          <w:sz w:val="20"/>
          <w:szCs w:val="20"/>
        </w:rPr>
        <w:t xml:space="preserve"> </w:t>
      </w:r>
      <w:r w:rsidR="00E30528" w:rsidRPr="00362DA1">
        <w:rPr>
          <w:rFonts w:ascii="Arial" w:hAnsi="Arial" w:cs="Arial"/>
          <w:sz w:val="20"/>
          <w:szCs w:val="20"/>
          <w:vertAlign w:val="superscript"/>
        </w:rPr>
        <w:t>3</w:t>
      </w:r>
      <w:r w:rsidRPr="00362DA1">
        <w:rPr>
          <w:rFonts w:ascii="Arial" w:hAnsi="Arial" w:cs="Arial"/>
          <w:sz w:val="20"/>
          <w:szCs w:val="20"/>
        </w:rPr>
        <w:t xml:space="preserve">, A. </w:t>
      </w:r>
      <w:proofErr w:type="spellStart"/>
      <w:r w:rsidRPr="00362DA1">
        <w:rPr>
          <w:rFonts w:ascii="Arial" w:hAnsi="Arial" w:cs="Arial"/>
          <w:sz w:val="20"/>
          <w:szCs w:val="20"/>
        </w:rPr>
        <w:t>Sow</w:t>
      </w:r>
      <w:proofErr w:type="spellEnd"/>
      <w:r w:rsidR="00E30528" w:rsidRPr="00362DA1">
        <w:rPr>
          <w:rFonts w:ascii="Arial" w:hAnsi="Arial" w:cs="Arial"/>
          <w:sz w:val="20"/>
          <w:szCs w:val="20"/>
        </w:rPr>
        <w:t xml:space="preserve"> </w:t>
      </w:r>
      <w:r w:rsidR="00E30528" w:rsidRPr="00362DA1">
        <w:rPr>
          <w:rFonts w:ascii="Arial" w:hAnsi="Arial" w:cs="Arial"/>
          <w:sz w:val="20"/>
          <w:szCs w:val="20"/>
          <w:vertAlign w:val="superscript"/>
        </w:rPr>
        <w:t>2</w:t>
      </w:r>
      <w:r w:rsidRPr="00362DA1">
        <w:rPr>
          <w:rFonts w:ascii="Arial" w:hAnsi="Arial" w:cs="Arial"/>
          <w:sz w:val="20"/>
          <w:szCs w:val="20"/>
        </w:rPr>
        <w:t>, M. Kane</w:t>
      </w:r>
      <w:r w:rsidR="00E30528" w:rsidRPr="00362DA1">
        <w:rPr>
          <w:rFonts w:ascii="Arial" w:hAnsi="Arial" w:cs="Arial"/>
          <w:sz w:val="20"/>
          <w:szCs w:val="20"/>
        </w:rPr>
        <w:t xml:space="preserve"> </w:t>
      </w:r>
      <w:r w:rsidR="00E30528" w:rsidRPr="00362DA1">
        <w:rPr>
          <w:rFonts w:ascii="Arial" w:hAnsi="Arial" w:cs="Arial"/>
          <w:sz w:val="20"/>
          <w:szCs w:val="20"/>
          <w:vertAlign w:val="superscript"/>
        </w:rPr>
        <w:t>2</w:t>
      </w:r>
      <w:r w:rsidRPr="00362DA1">
        <w:rPr>
          <w:rFonts w:ascii="Arial" w:hAnsi="Arial" w:cs="Arial"/>
          <w:sz w:val="20"/>
          <w:szCs w:val="20"/>
        </w:rPr>
        <w:t>, Y. Niang</w:t>
      </w:r>
      <w:r w:rsidR="00E30528" w:rsidRPr="00362DA1">
        <w:rPr>
          <w:rFonts w:ascii="Arial" w:hAnsi="Arial" w:cs="Arial"/>
          <w:sz w:val="20"/>
          <w:szCs w:val="20"/>
        </w:rPr>
        <w:t xml:space="preserve"> </w:t>
      </w:r>
      <w:r w:rsidR="00E30528" w:rsidRPr="00362DA1">
        <w:rPr>
          <w:rFonts w:ascii="Arial" w:hAnsi="Arial" w:cs="Arial"/>
          <w:sz w:val="20"/>
          <w:szCs w:val="20"/>
          <w:vertAlign w:val="superscript"/>
        </w:rPr>
        <w:t>2</w:t>
      </w:r>
      <w:r w:rsidRPr="00362DA1">
        <w:rPr>
          <w:rFonts w:ascii="Arial" w:hAnsi="Arial" w:cs="Arial"/>
          <w:sz w:val="20"/>
          <w:szCs w:val="20"/>
        </w:rPr>
        <w:t>, M. Diallo</w:t>
      </w:r>
      <w:r w:rsidR="00E30528" w:rsidRPr="00362DA1">
        <w:rPr>
          <w:rFonts w:ascii="Arial" w:hAnsi="Arial" w:cs="Arial"/>
          <w:sz w:val="20"/>
          <w:szCs w:val="20"/>
        </w:rPr>
        <w:t xml:space="preserve"> </w:t>
      </w:r>
      <w:r w:rsidR="00E30528" w:rsidRPr="00362DA1">
        <w:rPr>
          <w:rFonts w:ascii="Arial" w:hAnsi="Arial" w:cs="Arial"/>
          <w:sz w:val="20"/>
          <w:szCs w:val="20"/>
          <w:vertAlign w:val="superscript"/>
        </w:rPr>
        <w:t>2</w:t>
      </w:r>
      <w:r w:rsidRPr="00362DA1">
        <w:rPr>
          <w:rFonts w:ascii="Arial" w:hAnsi="Arial" w:cs="Arial"/>
          <w:sz w:val="20"/>
          <w:szCs w:val="20"/>
        </w:rPr>
        <w:t xml:space="preserve">, S. </w:t>
      </w:r>
      <w:proofErr w:type="spellStart"/>
      <w:r w:rsidRPr="00362DA1">
        <w:rPr>
          <w:rFonts w:ascii="Arial" w:hAnsi="Arial" w:cs="Arial"/>
          <w:sz w:val="20"/>
          <w:szCs w:val="20"/>
        </w:rPr>
        <w:t>Piry</w:t>
      </w:r>
      <w:proofErr w:type="spellEnd"/>
      <w:r w:rsidR="00E30528" w:rsidRPr="00362DA1">
        <w:rPr>
          <w:rFonts w:ascii="Arial" w:hAnsi="Arial" w:cs="Arial"/>
          <w:sz w:val="20"/>
          <w:szCs w:val="20"/>
        </w:rPr>
        <w:t xml:space="preserve"> </w:t>
      </w:r>
      <w:r w:rsidR="00E30528" w:rsidRPr="00362DA1">
        <w:rPr>
          <w:rFonts w:ascii="Arial" w:hAnsi="Arial" w:cs="Arial"/>
          <w:sz w:val="20"/>
          <w:szCs w:val="20"/>
          <w:vertAlign w:val="superscript"/>
        </w:rPr>
        <w:t>4</w:t>
      </w:r>
      <w:r w:rsidRPr="00362DA1">
        <w:rPr>
          <w:rFonts w:ascii="Arial" w:hAnsi="Arial" w:cs="Arial"/>
          <w:sz w:val="20"/>
          <w:szCs w:val="20"/>
        </w:rPr>
        <w:t xml:space="preserve">, E. </w:t>
      </w:r>
      <w:proofErr w:type="spellStart"/>
      <w:r w:rsidRPr="00362DA1">
        <w:rPr>
          <w:rFonts w:ascii="Arial" w:hAnsi="Arial" w:cs="Arial"/>
          <w:sz w:val="20"/>
          <w:szCs w:val="20"/>
        </w:rPr>
        <w:t>Artige</w:t>
      </w:r>
      <w:proofErr w:type="spellEnd"/>
      <w:r w:rsidR="00E30528" w:rsidRPr="00362DA1">
        <w:rPr>
          <w:rFonts w:ascii="Arial" w:hAnsi="Arial" w:cs="Arial"/>
          <w:sz w:val="20"/>
          <w:szCs w:val="20"/>
        </w:rPr>
        <w:t xml:space="preserve"> </w:t>
      </w:r>
      <w:r w:rsidR="00E30528" w:rsidRPr="00362DA1">
        <w:rPr>
          <w:rFonts w:ascii="Arial" w:hAnsi="Arial" w:cs="Arial"/>
          <w:sz w:val="20"/>
          <w:szCs w:val="20"/>
          <w:vertAlign w:val="superscript"/>
        </w:rPr>
        <w:t>4</w:t>
      </w:r>
      <w:r w:rsidRPr="00362DA1">
        <w:rPr>
          <w:rFonts w:ascii="Arial" w:hAnsi="Arial" w:cs="Arial"/>
          <w:sz w:val="20"/>
          <w:szCs w:val="20"/>
        </w:rPr>
        <w:t xml:space="preserve">, </w:t>
      </w:r>
      <w:r w:rsidR="0041625F" w:rsidRPr="00362DA1">
        <w:rPr>
          <w:rFonts w:ascii="Arial" w:hAnsi="Arial" w:cs="Arial"/>
          <w:sz w:val="20"/>
          <w:szCs w:val="20"/>
        </w:rPr>
        <w:t xml:space="preserve">N. </w:t>
      </w:r>
      <w:proofErr w:type="spellStart"/>
      <w:r w:rsidR="0041625F" w:rsidRPr="00362DA1">
        <w:rPr>
          <w:rFonts w:ascii="Arial" w:hAnsi="Arial" w:cs="Arial"/>
          <w:sz w:val="20"/>
          <w:szCs w:val="20"/>
        </w:rPr>
        <w:t>Sarr</w:t>
      </w:r>
      <w:proofErr w:type="spellEnd"/>
      <w:r w:rsidR="0041625F" w:rsidRPr="00362DA1">
        <w:rPr>
          <w:rFonts w:ascii="Arial" w:hAnsi="Arial" w:cs="Arial"/>
          <w:sz w:val="20"/>
          <w:szCs w:val="20"/>
        </w:rPr>
        <w:t xml:space="preserve"> </w:t>
      </w:r>
      <w:r w:rsidR="0041625F" w:rsidRPr="00362DA1">
        <w:rPr>
          <w:rFonts w:ascii="Arial" w:hAnsi="Arial" w:cs="Arial"/>
          <w:sz w:val="20"/>
          <w:szCs w:val="20"/>
          <w:vertAlign w:val="superscript"/>
        </w:rPr>
        <w:t>2</w:t>
      </w:r>
      <w:r w:rsidR="0041625F" w:rsidRPr="00362DA1">
        <w:rPr>
          <w:rFonts w:ascii="Arial" w:hAnsi="Arial" w:cs="Arial"/>
          <w:sz w:val="20"/>
          <w:szCs w:val="20"/>
        </w:rPr>
        <w:t xml:space="preserve">, </w:t>
      </w:r>
      <w:r w:rsidR="005F7BCD" w:rsidRPr="00362DA1">
        <w:rPr>
          <w:rFonts w:ascii="Arial" w:hAnsi="Arial" w:cs="Arial"/>
          <w:sz w:val="20"/>
          <w:szCs w:val="20"/>
        </w:rPr>
        <w:t xml:space="preserve">J.-M. </w:t>
      </w:r>
      <w:proofErr w:type="spellStart"/>
      <w:r w:rsidR="005F7BCD" w:rsidRPr="00362DA1">
        <w:rPr>
          <w:rFonts w:ascii="Arial" w:hAnsi="Arial" w:cs="Arial"/>
          <w:sz w:val="20"/>
          <w:szCs w:val="20"/>
        </w:rPr>
        <w:t>Duplantier</w:t>
      </w:r>
      <w:proofErr w:type="spellEnd"/>
      <w:r w:rsidR="00E30528" w:rsidRPr="00362DA1">
        <w:rPr>
          <w:rFonts w:ascii="Arial" w:hAnsi="Arial" w:cs="Arial"/>
          <w:sz w:val="20"/>
          <w:szCs w:val="20"/>
        </w:rPr>
        <w:t xml:space="preserve"> </w:t>
      </w:r>
      <w:r w:rsidR="00E30528" w:rsidRPr="00362DA1">
        <w:rPr>
          <w:rFonts w:ascii="Arial" w:hAnsi="Arial" w:cs="Arial"/>
          <w:sz w:val="20"/>
          <w:szCs w:val="20"/>
          <w:vertAlign w:val="superscript"/>
        </w:rPr>
        <w:t>3</w:t>
      </w:r>
      <w:r w:rsidR="005F7BCD" w:rsidRPr="00362DA1">
        <w:rPr>
          <w:rFonts w:ascii="Arial" w:hAnsi="Arial" w:cs="Arial"/>
          <w:sz w:val="20"/>
          <w:szCs w:val="20"/>
        </w:rPr>
        <w:t xml:space="preserve">, </w:t>
      </w:r>
      <w:r w:rsidR="00F50099" w:rsidRPr="00362DA1">
        <w:rPr>
          <w:rFonts w:ascii="Arial" w:hAnsi="Arial" w:cs="Arial"/>
          <w:sz w:val="20"/>
          <w:szCs w:val="20"/>
        </w:rPr>
        <w:t>L</w:t>
      </w:r>
      <w:r w:rsidR="005F7BCD" w:rsidRPr="00362DA1">
        <w:rPr>
          <w:rFonts w:ascii="Arial" w:hAnsi="Arial" w:cs="Arial"/>
          <w:sz w:val="20"/>
          <w:szCs w:val="20"/>
        </w:rPr>
        <w:t>.</w:t>
      </w:r>
      <w:r w:rsidR="00F50099" w:rsidRPr="00362DA1">
        <w:rPr>
          <w:rFonts w:ascii="Arial" w:hAnsi="Arial" w:cs="Arial"/>
          <w:sz w:val="20"/>
          <w:szCs w:val="20"/>
        </w:rPr>
        <w:t xml:space="preserve"> </w:t>
      </w:r>
      <w:proofErr w:type="spellStart"/>
      <w:r w:rsidR="00F50099" w:rsidRPr="00362DA1">
        <w:rPr>
          <w:rFonts w:ascii="Arial" w:hAnsi="Arial" w:cs="Arial"/>
          <w:sz w:val="20"/>
          <w:szCs w:val="20"/>
        </w:rPr>
        <w:t>Granjon</w:t>
      </w:r>
      <w:proofErr w:type="spellEnd"/>
      <w:r w:rsidR="00E30528" w:rsidRPr="00362DA1">
        <w:rPr>
          <w:rFonts w:ascii="Arial" w:hAnsi="Arial" w:cs="Arial"/>
          <w:sz w:val="20"/>
          <w:szCs w:val="20"/>
        </w:rPr>
        <w:t xml:space="preserve"> </w:t>
      </w:r>
      <w:r w:rsidR="00E30528" w:rsidRPr="00362DA1">
        <w:rPr>
          <w:rFonts w:ascii="Arial" w:hAnsi="Arial" w:cs="Arial"/>
          <w:sz w:val="20"/>
          <w:szCs w:val="20"/>
          <w:vertAlign w:val="superscript"/>
        </w:rPr>
        <w:t>3</w:t>
      </w:r>
      <w:r w:rsidRPr="00362DA1">
        <w:rPr>
          <w:rFonts w:ascii="Arial" w:hAnsi="Arial" w:cs="Arial"/>
          <w:sz w:val="20"/>
          <w:szCs w:val="20"/>
        </w:rPr>
        <w:t xml:space="preserve">, J.-F. </w:t>
      </w:r>
      <w:proofErr w:type="spellStart"/>
      <w:r w:rsidRPr="00362DA1">
        <w:rPr>
          <w:rFonts w:ascii="Arial" w:hAnsi="Arial" w:cs="Arial"/>
          <w:sz w:val="20"/>
          <w:szCs w:val="20"/>
        </w:rPr>
        <w:t>Mauffrey</w:t>
      </w:r>
      <w:proofErr w:type="spellEnd"/>
      <w:r w:rsidR="00E30528" w:rsidRPr="00362DA1">
        <w:rPr>
          <w:rFonts w:ascii="Arial" w:hAnsi="Arial" w:cs="Arial"/>
          <w:sz w:val="20"/>
          <w:szCs w:val="20"/>
        </w:rPr>
        <w:t xml:space="preserve"> </w:t>
      </w:r>
      <w:r w:rsidR="00D322D1" w:rsidRPr="00362DA1">
        <w:rPr>
          <w:rFonts w:ascii="Arial" w:hAnsi="Arial" w:cs="Arial"/>
          <w:sz w:val="20"/>
          <w:szCs w:val="20"/>
          <w:vertAlign w:val="superscript"/>
        </w:rPr>
        <w:t>5</w:t>
      </w:r>
      <w:r w:rsidRPr="00362DA1">
        <w:rPr>
          <w:rFonts w:ascii="Arial" w:hAnsi="Arial" w:cs="Arial"/>
          <w:sz w:val="20"/>
          <w:szCs w:val="20"/>
        </w:rPr>
        <w:t xml:space="preserve">, M. </w:t>
      </w:r>
      <w:proofErr w:type="spellStart"/>
      <w:r w:rsidRPr="00362DA1">
        <w:rPr>
          <w:rFonts w:ascii="Arial" w:hAnsi="Arial" w:cs="Arial"/>
          <w:sz w:val="20"/>
          <w:szCs w:val="20"/>
        </w:rPr>
        <w:t>Sène</w:t>
      </w:r>
      <w:proofErr w:type="spellEnd"/>
      <w:r w:rsidRPr="00362DA1">
        <w:rPr>
          <w:rFonts w:ascii="Arial" w:hAnsi="Arial" w:cs="Arial"/>
          <w:sz w:val="20"/>
          <w:szCs w:val="20"/>
        </w:rPr>
        <w:t xml:space="preserve"> Wade</w:t>
      </w:r>
      <w:r w:rsidR="00E30528" w:rsidRPr="00362DA1">
        <w:rPr>
          <w:rFonts w:ascii="Arial" w:hAnsi="Arial" w:cs="Arial"/>
          <w:sz w:val="20"/>
          <w:szCs w:val="20"/>
        </w:rPr>
        <w:t xml:space="preserve"> </w:t>
      </w:r>
      <w:r w:rsidR="00D322D1" w:rsidRPr="00362DA1">
        <w:rPr>
          <w:rFonts w:ascii="Arial" w:hAnsi="Arial" w:cs="Arial"/>
          <w:sz w:val="20"/>
          <w:szCs w:val="20"/>
          <w:vertAlign w:val="superscript"/>
        </w:rPr>
        <w:t>6</w:t>
      </w:r>
      <w:r w:rsidRPr="00362DA1">
        <w:rPr>
          <w:rFonts w:ascii="Arial" w:hAnsi="Arial" w:cs="Arial"/>
          <w:sz w:val="20"/>
          <w:szCs w:val="20"/>
        </w:rPr>
        <w:t xml:space="preserve">, C. </w:t>
      </w:r>
      <w:proofErr w:type="spellStart"/>
      <w:r w:rsidRPr="00362DA1">
        <w:rPr>
          <w:rFonts w:ascii="Arial" w:hAnsi="Arial" w:cs="Arial"/>
          <w:sz w:val="20"/>
          <w:szCs w:val="20"/>
        </w:rPr>
        <w:t>Brouat</w:t>
      </w:r>
      <w:proofErr w:type="spellEnd"/>
      <w:r w:rsidR="00E30528" w:rsidRPr="00362DA1">
        <w:rPr>
          <w:rFonts w:ascii="Arial" w:hAnsi="Arial" w:cs="Arial"/>
          <w:sz w:val="20"/>
          <w:szCs w:val="20"/>
        </w:rPr>
        <w:t xml:space="preserve"> </w:t>
      </w:r>
      <w:r w:rsidR="00E30528" w:rsidRPr="00362DA1">
        <w:rPr>
          <w:rFonts w:ascii="Arial" w:hAnsi="Arial" w:cs="Arial"/>
          <w:sz w:val="20"/>
          <w:szCs w:val="20"/>
          <w:vertAlign w:val="superscript"/>
        </w:rPr>
        <w:t>3</w:t>
      </w:r>
      <w:r>
        <w:rPr>
          <w:rFonts w:ascii="Arial" w:hAnsi="Arial" w:cs="Arial"/>
          <w:sz w:val="22"/>
          <w:szCs w:val="22"/>
        </w:rPr>
        <w:t>.</w:t>
      </w:r>
    </w:p>
    <w:p w:rsidR="00E30528" w:rsidRPr="00E30528" w:rsidRDefault="00E30528" w:rsidP="00E30528">
      <w:pPr>
        <w:rPr>
          <w:rFonts w:ascii="Arial" w:hAnsi="Arial" w:cs="Arial"/>
          <w:sz w:val="22"/>
          <w:szCs w:val="22"/>
        </w:rPr>
      </w:pPr>
    </w:p>
    <w:p w:rsidR="00E30528" w:rsidRPr="00D322D1" w:rsidRDefault="00E30528" w:rsidP="00E30528">
      <w:pPr>
        <w:jc w:val="both"/>
        <w:rPr>
          <w:rFonts w:ascii="Arial" w:hAnsi="Arial" w:cs="Arial"/>
          <w:sz w:val="20"/>
          <w:szCs w:val="20"/>
        </w:rPr>
      </w:pPr>
      <w:r w:rsidRPr="00D322D1">
        <w:rPr>
          <w:rFonts w:ascii="Arial" w:hAnsi="Arial" w:cs="Arial"/>
          <w:sz w:val="20"/>
          <w:szCs w:val="20"/>
        </w:rPr>
        <w:t xml:space="preserve">1 : </w:t>
      </w:r>
      <w:proofErr w:type="spellStart"/>
      <w:r w:rsidRPr="00D322D1">
        <w:rPr>
          <w:rFonts w:ascii="Arial" w:eastAsiaTheme="minorEastAsia" w:hAnsi="Arial" w:cs="Arial"/>
          <w:iCs/>
          <w:sz w:val="20"/>
          <w:szCs w:val="20"/>
          <w:lang w:eastAsia="ja-JP"/>
        </w:rPr>
        <w:t>Ird</w:t>
      </w:r>
      <w:proofErr w:type="spellEnd"/>
      <w:r w:rsidRPr="00D322D1">
        <w:rPr>
          <w:rFonts w:ascii="Arial" w:eastAsiaTheme="minorEastAsia" w:hAnsi="Arial" w:cs="Arial"/>
          <w:iCs/>
          <w:sz w:val="20"/>
          <w:szCs w:val="20"/>
          <w:lang w:eastAsia="ja-JP"/>
        </w:rPr>
        <w:t>, LPED (UMR AMU/IRD), Marseille, France</w:t>
      </w:r>
    </w:p>
    <w:p w:rsidR="00E30528" w:rsidRPr="00D322D1" w:rsidRDefault="00E30528" w:rsidP="00E30528">
      <w:pPr>
        <w:autoSpaceDE w:val="0"/>
        <w:autoSpaceDN w:val="0"/>
        <w:adjustRightInd w:val="0"/>
        <w:jc w:val="both"/>
        <w:rPr>
          <w:rFonts w:ascii="Arial" w:hAnsi="Arial" w:cs="Arial"/>
          <w:sz w:val="20"/>
          <w:szCs w:val="20"/>
          <w:lang w:val="en-US"/>
        </w:rPr>
      </w:pPr>
      <w:proofErr w:type="gramStart"/>
      <w:r w:rsidRPr="00D322D1">
        <w:rPr>
          <w:rFonts w:ascii="Arial" w:hAnsi="Arial" w:cs="Arial"/>
          <w:sz w:val="20"/>
          <w:szCs w:val="20"/>
          <w:lang w:val="en-US"/>
        </w:rPr>
        <w:t>2 :</w:t>
      </w:r>
      <w:proofErr w:type="gramEnd"/>
      <w:r w:rsidRPr="00D322D1">
        <w:rPr>
          <w:rFonts w:ascii="Arial" w:hAnsi="Arial" w:cs="Arial"/>
          <w:sz w:val="20"/>
          <w:szCs w:val="20"/>
          <w:lang w:val="en-US"/>
        </w:rPr>
        <w:t xml:space="preserve"> </w:t>
      </w:r>
      <w:proofErr w:type="spellStart"/>
      <w:r w:rsidRPr="00D322D1">
        <w:rPr>
          <w:rFonts w:ascii="Arial" w:eastAsiaTheme="minorEastAsia" w:hAnsi="Arial" w:cs="Arial"/>
          <w:iCs/>
          <w:sz w:val="20"/>
          <w:szCs w:val="20"/>
          <w:lang w:val="en-US" w:eastAsia="ja-JP"/>
        </w:rPr>
        <w:t>Ird</w:t>
      </w:r>
      <w:proofErr w:type="spellEnd"/>
      <w:r w:rsidRPr="00D322D1">
        <w:rPr>
          <w:rFonts w:ascii="Arial" w:eastAsiaTheme="minorEastAsia" w:hAnsi="Arial" w:cs="Arial"/>
          <w:iCs/>
          <w:sz w:val="20"/>
          <w:szCs w:val="20"/>
          <w:lang w:val="en-US" w:eastAsia="ja-JP"/>
        </w:rPr>
        <w:t xml:space="preserve">, CBGP (UMR INRA/IRD/CIRAD/Montpellier </w:t>
      </w:r>
      <w:proofErr w:type="spellStart"/>
      <w:r w:rsidRPr="00D322D1">
        <w:rPr>
          <w:rFonts w:ascii="Arial" w:eastAsiaTheme="minorEastAsia" w:hAnsi="Arial" w:cs="Arial"/>
          <w:iCs/>
          <w:sz w:val="20"/>
          <w:szCs w:val="20"/>
          <w:lang w:val="en-US" w:eastAsia="ja-JP"/>
        </w:rPr>
        <w:t>SupAgro</w:t>
      </w:r>
      <w:proofErr w:type="spellEnd"/>
      <w:r w:rsidRPr="00D322D1">
        <w:rPr>
          <w:rFonts w:ascii="Arial" w:eastAsiaTheme="minorEastAsia" w:hAnsi="Arial" w:cs="Arial"/>
          <w:iCs/>
          <w:sz w:val="20"/>
          <w:szCs w:val="20"/>
          <w:lang w:val="en-US" w:eastAsia="ja-JP"/>
        </w:rPr>
        <w:t>), BIOPASS, Campus de Bel-Air, BP1386, CP18524, Dakar, Senegal</w:t>
      </w:r>
    </w:p>
    <w:p w:rsidR="00E30528" w:rsidRPr="00D322D1" w:rsidRDefault="00E30528" w:rsidP="00E30528">
      <w:pPr>
        <w:autoSpaceDE w:val="0"/>
        <w:autoSpaceDN w:val="0"/>
        <w:adjustRightInd w:val="0"/>
        <w:jc w:val="both"/>
        <w:rPr>
          <w:rFonts w:ascii="Arial" w:hAnsi="Arial" w:cs="Arial"/>
          <w:sz w:val="20"/>
          <w:szCs w:val="20"/>
          <w:lang w:val="en-US"/>
        </w:rPr>
      </w:pPr>
      <w:proofErr w:type="gramStart"/>
      <w:r w:rsidRPr="00D322D1">
        <w:rPr>
          <w:rFonts w:ascii="Arial" w:hAnsi="Arial" w:cs="Arial"/>
          <w:sz w:val="20"/>
          <w:szCs w:val="20"/>
          <w:lang w:val="en-US"/>
        </w:rPr>
        <w:t>3 :</w:t>
      </w:r>
      <w:proofErr w:type="gramEnd"/>
      <w:r w:rsidRPr="00D322D1">
        <w:rPr>
          <w:rFonts w:ascii="Arial" w:hAnsi="Arial" w:cs="Arial"/>
          <w:sz w:val="20"/>
          <w:szCs w:val="20"/>
          <w:lang w:val="en-US"/>
        </w:rPr>
        <w:t xml:space="preserve"> </w:t>
      </w:r>
      <w:proofErr w:type="spellStart"/>
      <w:r w:rsidRPr="00D322D1">
        <w:rPr>
          <w:rFonts w:ascii="Arial" w:eastAsiaTheme="minorEastAsia" w:hAnsi="Arial" w:cs="Arial"/>
          <w:iCs/>
          <w:sz w:val="20"/>
          <w:szCs w:val="20"/>
          <w:lang w:val="en-US" w:eastAsia="ja-JP"/>
        </w:rPr>
        <w:t>Ird</w:t>
      </w:r>
      <w:proofErr w:type="spellEnd"/>
      <w:r w:rsidRPr="00D322D1">
        <w:rPr>
          <w:rFonts w:ascii="Arial" w:eastAsiaTheme="minorEastAsia" w:hAnsi="Arial" w:cs="Arial"/>
          <w:iCs/>
          <w:sz w:val="20"/>
          <w:szCs w:val="20"/>
          <w:lang w:val="en-US" w:eastAsia="ja-JP"/>
        </w:rPr>
        <w:t>, CBGP (UMR INRA/IRD/</w:t>
      </w:r>
      <w:proofErr w:type="spellStart"/>
      <w:r w:rsidRPr="00D322D1">
        <w:rPr>
          <w:rFonts w:ascii="Arial" w:eastAsiaTheme="minorEastAsia" w:hAnsi="Arial" w:cs="Arial"/>
          <w:iCs/>
          <w:sz w:val="20"/>
          <w:szCs w:val="20"/>
          <w:lang w:val="en-US" w:eastAsia="ja-JP"/>
        </w:rPr>
        <w:t>Cirad</w:t>
      </w:r>
      <w:proofErr w:type="spellEnd"/>
      <w:r w:rsidRPr="00D322D1">
        <w:rPr>
          <w:rFonts w:ascii="Arial" w:eastAsiaTheme="minorEastAsia" w:hAnsi="Arial" w:cs="Arial"/>
          <w:iCs/>
          <w:sz w:val="20"/>
          <w:szCs w:val="20"/>
          <w:lang w:val="en-US" w:eastAsia="ja-JP"/>
        </w:rPr>
        <w:t xml:space="preserve">/Montpellier </w:t>
      </w:r>
      <w:proofErr w:type="spellStart"/>
      <w:r w:rsidRPr="00D322D1">
        <w:rPr>
          <w:rFonts w:ascii="Arial" w:eastAsiaTheme="minorEastAsia" w:hAnsi="Arial" w:cs="Arial"/>
          <w:iCs/>
          <w:sz w:val="20"/>
          <w:szCs w:val="20"/>
          <w:lang w:val="en-US" w:eastAsia="ja-JP"/>
        </w:rPr>
        <w:t>SupAgro</w:t>
      </w:r>
      <w:proofErr w:type="spellEnd"/>
      <w:r w:rsidRPr="00D322D1">
        <w:rPr>
          <w:rFonts w:ascii="Arial" w:eastAsiaTheme="minorEastAsia" w:hAnsi="Arial" w:cs="Arial"/>
          <w:iCs/>
          <w:sz w:val="20"/>
          <w:szCs w:val="20"/>
          <w:lang w:val="en-US" w:eastAsia="ja-JP"/>
        </w:rPr>
        <w:t xml:space="preserve">), </w:t>
      </w:r>
      <w:proofErr w:type="spellStart"/>
      <w:r w:rsidRPr="00D322D1">
        <w:rPr>
          <w:rFonts w:ascii="Arial" w:eastAsiaTheme="minorEastAsia" w:hAnsi="Arial" w:cs="Arial"/>
          <w:iCs/>
          <w:sz w:val="20"/>
          <w:szCs w:val="20"/>
          <w:lang w:val="en-US" w:eastAsia="ja-JP"/>
        </w:rPr>
        <w:t>Montferrier</w:t>
      </w:r>
      <w:proofErr w:type="spellEnd"/>
      <w:r w:rsidRPr="00D322D1">
        <w:rPr>
          <w:rFonts w:ascii="Arial" w:eastAsiaTheme="minorEastAsia" w:hAnsi="Arial" w:cs="Arial"/>
          <w:iCs/>
          <w:sz w:val="20"/>
          <w:szCs w:val="20"/>
          <w:lang w:val="en-US" w:eastAsia="ja-JP"/>
        </w:rPr>
        <w:t xml:space="preserve"> sur Lez </w:t>
      </w:r>
      <w:proofErr w:type="spellStart"/>
      <w:r w:rsidRPr="00D322D1">
        <w:rPr>
          <w:rFonts w:ascii="Arial" w:eastAsiaTheme="minorEastAsia" w:hAnsi="Arial" w:cs="Arial"/>
          <w:iCs/>
          <w:sz w:val="20"/>
          <w:szCs w:val="20"/>
          <w:lang w:val="en-US" w:eastAsia="ja-JP"/>
        </w:rPr>
        <w:t>cedex</w:t>
      </w:r>
      <w:proofErr w:type="spellEnd"/>
      <w:r w:rsidRPr="00D322D1">
        <w:rPr>
          <w:rFonts w:ascii="Arial" w:eastAsiaTheme="minorEastAsia" w:hAnsi="Arial" w:cs="Arial"/>
          <w:iCs/>
          <w:sz w:val="20"/>
          <w:szCs w:val="20"/>
          <w:lang w:val="en-US" w:eastAsia="ja-JP"/>
        </w:rPr>
        <w:t>, France</w:t>
      </w:r>
    </w:p>
    <w:p w:rsidR="00E30528" w:rsidRPr="00D322D1" w:rsidRDefault="00E30528" w:rsidP="00E30528">
      <w:pPr>
        <w:jc w:val="both"/>
        <w:rPr>
          <w:rFonts w:ascii="Arial" w:hAnsi="Arial" w:cs="Arial"/>
          <w:sz w:val="20"/>
          <w:szCs w:val="20"/>
          <w:lang w:val="en-US"/>
        </w:rPr>
      </w:pPr>
      <w:proofErr w:type="gramStart"/>
      <w:r w:rsidRPr="00D322D1">
        <w:rPr>
          <w:rFonts w:ascii="Arial" w:hAnsi="Arial" w:cs="Arial"/>
          <w:sz w:val="20"/>
          <w:szCs w:val="20"/>
          <w:lang w:val="en-US"/>
        </w:rPr>
        <w:t>4 :</w:t>
      </w:r>
      <w:proofErr w:type="gramEnd"/>
      <w:r w:rsidRPr="00D322D1">
        <w:rPr>
          <w:rFonts w:ascii="Arial" w:hAnsi="Arial" w:cs="Arial"/>
          <w:sz w:val="20"/>
          <w:szCs w:val="20"/>
          <w:lang w:val="en-US"/>
        </w:rPr>
        <w:t xml:space="preserve"> </w:t>
      </w:r>
      <w:proofErr w:type="spellStart"/>
      <w:r w:rsidRPr="00D322D1">
        <w:rPr>
          <w:rFonts w:ascii="Arial" w:eastAsiaTheme="minorEastAsia" w:hAnsi="Arial" w:cs="Arial"/>
          <w:iCs/>
          <w:sz w:val="20"/>
          <w:szCs w:val="20"/>
          <w:lang w:val="en-US" w:eastAsia="ja-JP"/>
        </w:rPr>
        <w:t>Inra</w:t>
      </w:r>
      <w:proofErr w:type="spellEnd"/>
      <w:r w:rsidRPr="00D322D1">
        <w:rPr>
          <w:rFonts w:ascii="Arial" w:eastAsiaTheme="minorEastAsia" w:hAnsi="Arial" w:cs="Arial"/>
          <w:iCs/>
          <w:sz w:val="20"/>
          <w:szCs w:val="20"/>
          <w:lang w:val="en-US" w:eastAsia="ja-JP"/>
        </w:rPr>
        <w:t>, CBGP (UMR INRA/IRD/</w:t>
      </w:r>
      <w:proofErr w:type="spellStart"/>
      <w:r w:rsidRPr="00D322D1">
        <w:rPr>
          <w:rFonts w:ascii="Arial" w:eastAsiaTheme="minorEastAsia" w:hAnsi="Arial" w:cs="Arial"/>
          <w:iCs/>
          <w:sz w:val="20"/>
          <w:szCs w:val="20"/>
          <w:lang w:val="en-US" w:eastAsia="ja-JP"/>
        </w:rPr>
        <w:t>Cirad</w:t>
      </w:r>
      <w:proofErr w:type="spellEnd"/>
      <w:r w:rsidRPr="00D322D1">
        <w:rPr>
          <w:rFonts w:ascii="Arial" w:eastAsiaTheme="minorEastAsia" w:hAnsi="Arial" w:cs="Arial"/>
          <w:iCs/>
          <w:sz w:val="20"/>
          <w:szCs w:val="20"/>
          <w:lang w:val="en-US" w:eastAsia="ja-JP"/>
        </w:rPr>
        <w:t xml:space="preserve">/Montpellier </w:t>
      </w:r>
      <w:proofErr w:type="spellStart"/>
      <w:r w:rsidRPr="00D322D1">
        <w:rPr>
          <w:rFonts w:ascii="Arial" w:eastAsiaTheme="minorEastAsia" w:hAnsi="Arial" w:cs="Arial"/>
          <w:iCs/>
          <w:sz w:val="20"/>
          <w:szCs w:val="20"/>
          <w:lang w:val="en-US" w:eastAsia="ja-JP"/>
        </w:rPr>
        <w:t>SupAgro</w:t>
      </w:r>
      <w:proofErr w:type="spellEnd"/>
      <w:r w:rsidRPr="00D322D1">
        <w:rPr>
          <w:rFonts w:ascii="Arial" w:eastAsiaTheme="minorEastAsia" w:hAnsi="Arial" w:cs="Arial"/>
          <w:iCs/>
          <w:sz w:val="20"/>
          <w:szCs w:val="20"/>
          <w:lang w:val="en-US" w:eastAsia="ja-JP"/>
        </w:rPr>
        <w:t xml:space="preserve">), </w:t>
      </w:r>
      <w:proofErr w:type="spellStart"/>
      <w:r w:rsidRPr="00D322D1">
        <w:rPr>
          <w:rFonts w:ascii="Arial" w:eastAsiaTheme="minorEastAsia" w:hAnsi="Arial" w:cs="Arial"/>
          <w:iCs/>
          <w:sz w:val="20"/>
          <w:szCs w:val="20"/>
          <w:lang w:val="en-US" w:eastAsia="ja-JP"/>
        </w:rPr>
        <w:t>Montferrier</w:t>
      </w:r>
      <w:proofErr w:type="spellEnd"/>
      <w:r w:rsidRPr="00D322D1">
        <w:rPr>
          <w:rFonts w:ascii="Arial" w:eastAsiaTheme="minorEastAsia" w:hAnsi="Arial" w:cs="Arial"/>
          <w:iCs/>
          <w:sz w:val="20"/>
          <w:szCs w:val="20"/>
          <w:lang w:val="en-US" w:eastAsia="ja-JP"/>
        </w:rPr>
        <w:t xml:space="preserve"> sur Lez </w:t>
      </w:r>
      <w:proofErr w:type="spellStart"/>
      <w:r w:rsidRPr="00D322D1">
        <w:rPr>
          <w:rFonts w:ascii="Arial" w:eastAsiaTheme="minorEastAsia" w:hAnsi="Arial" w:cs="Arial"/>
          <w:iCs/>
          <w:sz w:val="20"/>
          <w:szCs w:val="20"/>
          <w:lang w:val="en-US" w:eastAsia="ja-JP"/>
        </w:rPr>
        <w:t>cedex</w:t>
      </w:r>
      <w:proofErr w:type="spellEnd"/>
      <w:r w:rsidRPr="00D322D1">
        <w:rPr>
          <w:rFonts w:ascii="Arial" w:eastAsiaTheme="minorEastAsia" w:hAnsi="Arial" w:cs="Arial"/>
          <w:iCs/>
          <w:sz w:val="20"/>
          <w:szCs w:val="20"/>
          <w:lang w:val="en-US" w:eastAsia="ja-JP"/>
        </w:rPr>
        <w:t>, France</w:t>
      </w:r>
    </w:p>
    <w:p w:rsidR="00D322D1" w:rsidRPr="00D322D1" w:rsidRDefault="00E30528" w:rsidP="00E30528">
      <w:pPr>
        <w:jc w:val="both"/>
        <w:rPr>
          <w:rFonts w:ascii="Arial" w:hAnsi="Arial" w:cs="Arial"/>
          <w:sz w:val="20"/>
          <w:szCs w:val="20"/>
        </w:rPr>
      </w:pPr>
      <w:r w:rsidRPr="00D322D1">
        <w:rPr>
          <w:rFonts w:ascii="Arial" w:hAnsi="Arial" w:cs="Arial"/>
          <w:sz w:val="20"/>
          <w:szCs w:val="20"/>
        </w:rPr>
        <w:t xml:space="preserve">5 : </w:t>
      </w:r>
      <w:proofErr w:type="spellStart"/>
      <w:r w:rsidR="00D322D1" w:rsidRPr="00D322D1">
        <w:rPr>
          <w:rFonts w:ascii="Arial" w:hAnsi="Arial" w:cs="Arial"/>
          <w:sz w:val="20"/>
          <w:szCs w:val="20"/>
        </w:rPr>
        <w:t>A</w:t>
      </w:r>
      <w:r w:rsidR="002C36FC">
        <w:rPr>
          <w:rFonts w:ascii="Arial" w:hAnsi="Arial" w:cs="Arial"/>
          <w:sz w:val="20"/>
          <w:szCs w:val="20"/>
        </w:rPr>
        <w:t>mu</w:t>
      </w:r>
      <w:proofErr w:type="spellEnd"/>
      <w:r w:rsidR="00D322D1" w:rsidRPr="00D322D1">
        <w:rPr>
          <w:rFonts w:ascii="Arial" w:hAnsi="Arial" w:cs="Arial"/>
          <w:sz w:val="20"/>
          <w:szCs w:val="20"/>
        </w:rPr>
        <w:t xml:space="preserve">, </w:t>
      </w:r>
      <w:r w:rsidR="00D322D1" w:rsidRPr="00D322D1">
        <w:rPr>
          <w:rFonts w:ascii="Arial" w:eastAsiaTheme="minorEastAsia" w:hAnsi="Arial" w:cs="Arial"/>
          <w:iCs/>
          <w:sz w:val="20"/>
          <w:szCs w:val="20"/>
          <w:lang w:eastAsia="ja-JP"/>
        </w:rPr>
        <w:t>LPED (UMR AMU/IRD), Marseille, France</w:t>
      </w:r>
    </w:p>
    <w:p w:rsidR="00E30528" w:rsidRPr="00D322D1" w:rsidRDefault="00D322D1" w:rsidP="00E30528">
      <w:pPr>
        <w:jc w:val="both"/>
        <w:rPr>
          <w:rFonts w:ascii="Arial" w:hAnsi="Arial" w:cs="Arial"/>
          <w:sz w:val="20"/>
          <w:szCs w:val="20"/>
        </w:rPr>
      </w:pPr>
      <w:r w:rsidRPr="00D322D1">
        <w:rPr>
          <w:rFonts w:ascii="Arial" w:hAnsi="Arial" w:cs="Arial"/>
          <w:sz w:val="20"/>
          <w:szCs w:val="20"/>
        </w:rPr>
        <w:t xml:space="preserve">6 : </w:t>
      </w:r>
      <w:proofErr w:type="spellStart"/>
      <w:r w:rsidR="002C36FC">
        <w:rPr>
          <w:rFonts w:ascii="Arial" w:hAnsi="Arial" w:cs="Arial"/>
          <w:sz w:val="20"/>
          <w:szCs w:val="20"/>
        </w:rPr>
        <w:t>Ugb</w:t>
      </w:r>
      <w:proofErr w:type="spellEnd"/>
      <w:r w:rsidR="002C36FC">
        <w:rPr>
          <w:rFonts w:ascii="Arial" w:hAnsi="Arial" w:cs="Arial"/>
          <w:sz w:val="20"/>
          <w:szCs w:val="20"/>
        </w:rPr>
        <w:t xml:space="preserve">, </w:t>
      </w:r>
      <w:bookmarkStart w:id="0" w:name="_GoBack"/>
      <w:bookmarkEnd w:id="0"/>
      <w:r w:rsidR="00E30528" w:rsidRPr="00D322D1">
        <w:rPr>
          <w:rFonts w:ascii="Arial" w:hAnsi="Arial" w:cs="Arial"/>
          <w:sz w:val="20"/>
          <w:szCs w:val="20"/>
        </w:rPr>
        <w:t>Laboratoire des Sciences Biologiques, Agronomiques et de Modélisation des systèmes complexes (LABAM), UFR de Sciences Agronomiques, d’Aquaculture et de Technologies Alimentaires (S2ATA), Université Gaston Berger (UGB), Saint-Louis, Sénégal</w:t>
      </w:r>
    </w:p>
    <w:p w:rsidR="00E30528" w:rsidRDefault="00E30528" w:rsidP="00E30528">
      <w:pPr>
        <w:rPr>
          <w:rFonts w:ascii="Arial" w:hAnsi="Arial" w:cs="Arial"/>
          <w:sz w:val="22"/>
          <w:szCs w:val="22"/>
        </w:rPr>
      </w:pPr>
    </w:p>
    <w:p w:rsidR="00F50099" w:rsidRPr="00E45465" w:rsidRDefault="00F50099" w:rsidP="00F50099">
      <w:pPr>
        <w:rPr>
          <w:rFonts w:ascii="Arial" w:hAnsi="Arial" w:cs="Arial"/>
          <w:sz w:val="22"/>
          <w:szCs w:val="22"/>
        </w:rPr>
      </w:pPr>
      <w:proofErr w:type="spellStart"/>
      <w:r>
        <w:rPr>
          <w:rFonts w:ascii="Arial" w:hAnsi="Arial" w:cs="Arial"/>
          <w:sz w:val="22"/>
          <w:szCs w:val="22"/>
        </w:rPr>
        <w:t>Mot-clefs</w:t>
      </w:r>
      <w:proofErr w:type="spellEnd"/>
      <w:r>
        <w:rPr>
          <w:rFonts w:ascii="Arial" w:hAnsi="Arial" w:cs="Arial"/>
          <w:sz w:val="22"/>
          <w:szCs w:val="22"/>
        </w:rPr>
        <w:t> : agroécosystèmes ; climat ; dynamique des populations ; é</w:t>
      </w:r>
      <w:r w:rsidRPr="00F50099">
        <w:rPr>
          <w:rFonts w:ascii="Arial" w:hAnsi="Arial" w:cs="Arial"/>
          <w:sz w:val="22"/>
          <w:szCs w:val="22"/>
        </w:rPr>
        <w:t>cologie terrestre</w:t>
      </w:r>
      <w:r>
        <w:rPr>
          <w:rFonts w:ascii="Arial" w:hAnsi="Arial" w:cs="Arial"/>
          <w:sz w:val="22"/>
          <w:szCs w:val="22"/>
        </w:rPr>
        <w:t xml:space="preserve"> ; </w:t>
      </w:r>
      <w:r w:rsidRPr="00F50099">
        <w:rPr>
          <w:rFonts w:ascii="Arial" w:hAnsi="Arial" w:cs="Arial"/>
          <w:sz w:val="22"/>
          <w:szCs w:val="22"/>
        </w:rPr>
        <w:t>écologie des communautés</w:t>
      </w:r>
      <w:r>
        <w:rPr>
          <w:rFonts w:ascii="Arial" w:hAnsi="Arial" w:cs="Arial"/>
          <w:sz w:val="22"/>
          <w:szCs w:val="22"/>
        </w:rPr>
        <w:t xml:space="preserve"> ; pluviométrie ; </w:t>
      </w:r>
      <w:r w:rsidRPr="00F50099">
        <w:rPr>
          <w:rFonts w:ascii="Arial" w:hAnsi="Arial" w:cs="Arial"/>
          <w:sz w:val="22"/>
          <w:szCs w:val="22"/>
        </w:rPr>
        <w:t>rongeurs</w:t>
      </w:r>
      <w:r>
        <w:rPr>
          <w:rFonts w:ascii="Arial" w:hAnsi="Arial" w:cs="Arial"/>
          <w:sz w:val="22"/>
          <w:szCs w:val="22"/>
        </w:rPr>
        <w:t xml:space="preserve"> ; </w:t>
      </w:r>
      <w:r w:rsidRPr="00F50099">
        <w:rPr>
          <w:rFonts w:ascii="Arial" w:hAnsi="Arial" w:cs="Arial"/>
          <w:sz w:val="22"/>
          <w:szCs w:val="22"/>
        </w:rPr>
        <w:t>Sahel</w:t>
      </w:r>
      <w:r>
        <w:rPr>
          <w:rFonts w:ascii="Arial" w:hAnsi="Arial" w:cs="Arial"/>
          <w:sz w:val="22"/>
          <w:szCs w:val="22"/>
        </w:rPr>
        <w:t> ; système d’observation</w:t>
      </w:r>
    </w:p>
    <w:p w:rsidR="00812BC6" w:rsidRPr="00E45465" w:rsidRDefault="00812BC6" w:rsidP="00616D1C">
      <w:pPr>
        <w:jc w:val="both"/>
        <w:rPr>
          <w:rFonts w:ascii="Arial" w:hAnsi="Arial" w:cs="Arial"/>
          <w:sz w:val="22"/>
          <w:szCs w:val="22"/>
        </w:rPr>
      </w:pPr>
    </w:p>
    <w:p w:rsidR="00265EFF" w:rsidRPr="00E45465" w:rsidRDefault="00E45465" w:rsidP="00616D1C">
      <w:pPr>
        <w:jc w:val="both"/>
        <w:rPr>
          <w:rFonts w:ascii="Arial" w:hAnsi="Arial" w:cs="Arial"/>
          <w:sz w:val="22"/>
          <w:szCs w:val="22"/>
        </w:rPr>
      </w:pPr>
      <w:r w:rsidRPr="00E45465">
        <w:rPr>
          <w:rFonts w:ascii="Arial" w:hAnsi="Arial" w:cs="Arial"/>
          <w:sz w:val="22"/>
          <w:szCs w:val="22"/>
        </w:rPr>
        <w:t xml:space="preserve">L’observatoire </w:t>
      </w:r>
      <w:proofErr w:type="spellStart"/>
      <w:r w:rsidR="001043E0" w:rsidRPr="00E45465">
        <w:rPr>
          <w:rFonts w:ascii="Arial" w:hAnsi="Arial" w:cs="Arial"/>
          <w:sz w:val="22"/>
          <w:szCs w:val="22"/>
        </w:rPr>
        <w:t>ObsMICE</w:t>
      </w:r>
      <w:proofErr w:type="spellEnd"/>
      <w:r w:rsidR="001043E0" w:rsidRPr="00E45465">
        <w:rPr>
          <w:rFonts w:ascii="Arial" w:hAnsi="Arial" w:cs="Arial"/>
          <w:sz w:val="22"/>
          <w:szCs w:val="22"/>
        </w:rPr>
        <w:t xml:space="preserve">-Δ </w:t>
      </w:r>
      <w:r w:rsidR="00265EFF" w:rsidRPr="00E45465">
        <w:rPr>
          <w:rFonts w:ascii="Arial" w:hAnsi="Arial" w:cs="Arial"/>
          <w:sz w:val="22"/>
          <w:szCs w:val="22"/>
        </w:rPr>
        <w:t>s'inscri</w:t>
      </w:r>
      <w:r w:rsidRPr="00E45465">
        <w:rPr>
          <w:rFonts w:ascii="Arial" w:hAnsi="Arial" w:cs="Arial"/>
          <w:sz w:val="22"/>
          <w:szCs w:val="22"/>
        </w:rPr>
        <w:t xml:space="preserve">t </w:t>
      </w:r>
      <w:r w:rsidR="00265EFF" w:rsidRPr="00E45465">
        <w:rPr>
          <w:rFonts w:ascii="Arial" w:hAnsi="Arial" w:cs="Arial"/>
          <w:sz w:val="22"/>
          <w:szCs w:val="22"/>
        </w:rPr>
        <w:t xml:space="preserve">dans un suivi à long terme des faunes de petits mammifères des </w:t>
      </w:r>
      <w:r w:rsidRPr="00E45465">
        <w:rPr>
          <w:rFonts w:ascii="Arial" w:hAnsi="Arial" w:cs="Arial"/>
          <w:sz w:val="22"/>
          <w:szCs w:val="22"/>
        </w:rPr>
        <w:t xml:space="preserve">écosystèmes </w:t>
      </w:r>
      <w:proofErr w:type="spellStart"/>
      <w:r w:rsidRPr="00E45465">
        <w:rPr>
          <w:rFonts w:ascii="Arial" w:hAnsi="Arial" w:cs="Arial"/>
          <w:sz w:val="22"/>
          <w:szCs w:val="22"/>
        </w:rPr>
        <w:t>anthropisés</w:t>
      </w:r>
      <w:proofErr w:type="spellEnd"/>
      <w:r w:rsidR="00265EFF" w:rsidRPr="00E45465">
        <w:rPr>
          <w:rFonts w:ascii="Arial" w:hAnsi="Arial" w:cs="Arial"/>
          <w:sz w:val="22"/>
          <w:szCs w:val="22"/>
        </w:rPr>
        <w:t xml:space="preserve"> </w:t>
      </w:r>
      <w:r w:rsidRPr="00E45465">
        <w:rPr>
          <w:rFonts w:ascii="Arial" w:hAnsi="Arial" w:cs="Arial"/>
          <w:sz w:val="22"/>
          <w:szCs w:val="22"/>
        </w:rPr>
        <w:t xml:space="preserve">du delta du fleuve Sénégal </w:t>
      </w:r>
      <w:r w:rsidR="00265EFF" w:rsidRPr="00E45465">
        <w:rPr>
          <w:rFonts w:ascii="Arial" w:hAnsi="Arial" w:cs="Arial"/>
          <w:sz w:val="22"/>
          <w:szCs w:val="22"/>
        </w:rPr>
        <w:t>qui nous permet de documenter sur le temps long les variations de structure et d'abondance des communautés en lien avec les modifications locales du paysage agricole et avec les changements régionaux. L’objectif de ce</w:t>
      </w:r>
      <w:r w:rsidR="004210DA" w:rsidRPr="00E45465">
        <w:rPr>
          <w:rFonts w:ascii="Arial" w:hAnsi="Arial" w:cs="Arial"/>
          <w:sz w:val="22"/>
          <w:szCs w:val="22"/>
        </w:rPr>
        <w:t xml:space="preserve">t </w:t>
      </w:r>
      <w:r w:rsidR="00265EFF" w:rsidRPr="00E45465">
        <w:rPr>
          <w:rFonts w:ascii="Arial" w:hAnsi="Arial" w:cs="Arial"/>
          <w:sz w:val="22"/>
          <w:szCs w:val="22"/>
        </w:rPr>
        <w:t>observatoi</w:t>
      </w:r>
      <w:r w:rsidR="00800EEB">
        <w:rPr>
          <w:rFonts w:ascii="Arial" w:hAnsi="Arial" w:cs="Arial"/>
          <w:sz w:val="22"/>
          <w:szCs w:val="22"/>
        </w:rPr>
        <w:t xml:space="preserve">re </w:t>
      </w:r>
      <w:r w:rsidR="00265EFF" w:rsidRPr="00E45465">
        <w:rPr>
          <w:rFonts w:ascii="Arial" w:hAnsi="Arial" w:cs="Arial"/>
          <w:sz w:val="22"/>
          <w:szCs w:val="22"/>
        </w:rPr>
        <w:t>est de pérenniser un suivi longitudinal des petits mammifères</w:t>
      </w:r>
      <w:r w:rsidR="00A0565B">
        <w:rPr>
          <w:rFonts w:ascii="Arial" w:hAnsi="Arial" w:cs="Arial"/>
          <w:sz w:val="22"/>
          <w:szCs w:val="22"/>
        </w:rPr>
        <w:t>, particulièrement les rongeurs,</w:t>
      </w:r>
      <w:r w:rsidR="00265EFF" w:rsidRPr="00E45465">
        <w:rPr>
          <w:rFonts w:ascii="Arial" w:hAnsi="Arial" w:cs="Arial"/>
          <w:sz w:val="22"/>
          <w:szCs w:val="22"/>
        </w:rPr>
        <w:t xml:space="preserve"> initié </w:t>
      </w:r>
      <w:r w:rsidR="00A0565B">
        <w:rPr>
          <w:rFonts w:ascii="Arial" w:hAnsi="Arial" w:cs="Arial"/>
          <w:sz w:val="22"/>
          <w:szCs w:val="22"/>
        </w:rPr>
        <w:t xml:space="preserve">au début des années </w:t>
      </w:r>
      <w:r w:rsidR="00265EFF" w:rsidRPr="00E45465">
        <w:rPr>
          <w:rFonts w:ascii="Arial" w:hAnsi="Arial" w:cs="Arial"/>
          <w:sz w:val="22"/>
          <w:szCs w:val="22"/>
        </w:rPr>
        <w:t>1970, et de rassembler, analyser, valoriser et mettre à disposition de la communauté scientifique et des gestionnaires les informations historiques et contemporaines collectées.</w:t>
      </w:r>
    </w:p>
    <w:p w:rsidR="00A0565B" w:rsidRPr="007E49CA" w:rsidRDefault="00A0565B" w:rsidP="00A0565B">
      <w:pPr>
        <w:jc w:val="both"/>
        <w:rPr>
          <w:rFonts w:ascii="Arial" w:hAnsi="Arial" w:cs="Arial"/>
          <w:sz w:val="22"/>
          <w:szCs w:val="22"/>
        </w:rPr>
      </w:pPr>
      <w:r w:rsidRPr="007E49CA">
        <w:rPr>
          <w:rFonts w:ascii="Arial" w:hAnsi="Arial" w:cs="Arial"/>
          <w:sz w:val="22"/>
          <w:szCs w:val="22"/>
        </w:rPr>
        <w:t>Cet observatoire contribue à:</w:t>
      </w:r>
    </w:p>
    <w:p w:rsidR="00A0565B" w:rsidRPr="007E49CA" w:rsidRDefault="00800EEB" w:rsidP="00A0565B">
      <w:pPr>
        <w:jc w:val="both"/>
        <w:rPr>
          <w:rFonts w:ascii="Arial" w:hAnsi="Arial" w:cs="Arial"/>
          <w:sz w:val="22"/>
          <w:szCs w:val="22"/>
        </w:rPr>
      </w:pPr>
      <w:r>
        <w:rPr>
          <w:rFonts w:ascii="Arial" w:hAnsi="Arial" w:cs="Arial"/>
          <w:sz w:val="22"/>
          <w:szCs w:val="22"/>
        </w:rPr>
        <w:t>-</w:t>
      </w:r>
      <w:r w:rsidR="00A0565B" w:rsidRPr="007E49CA">
        <w:rPr>
          <w:rFonts w:ascii="Arial" w:hAnsi="Arial" w:cs="Arial"/>
          <w:sz w:val="22"/>
          <w:szCs w:val="22"/>
        </w:rPr>
        <w:t xml:space="preserve">mettre en place une étude comparative et pluridisciplinaire des usages par l’Homme, des conditions environnementales et de l’abondance de petits mammifères dans la vallée du fleuve Sénégal, </w:t>
      </w:r>
    </w:p>
    <w:p w:rsidR="00A0565B" w:rsidRPr="007E49CA" w:rsidRDefault="00800EEB" w:rsidP="00A0565B">
      <w:pPr>
        <w:jc w:val="both"/>
        <w:rPr>
          <w:rFonts w:ascii="Arial" w:hAnsi="Arial" w:cs="Arial"/>
          <w:sz w:val="22"/>
          <w:szCs w:val="22"/>
        </w:rPr>
      </w:pPr>
      <w:r>
        <w:rPr>
          <w:rFonts w:ascii="Arial" w:hAnsi="Arial" w:cs="Arial"/>
          <w:sz w:val="22"/>
          <w:szCs w:val="22"/>
        </w:rPr>
        <w:t>-</w:t>
      </w:r>
      <w:r w:rsidR="00A0565B" w:rsidRPr="007E49CA">
        <w:rPr>
          <w:rFonts w:ascii="Arial" w:hAnsi="Arial" w:cs="Arial"/>
          <w:sz w:val="22"/>
          <w:szCs w:val="22"/>
        </w:rPr>
        <w:t>replacer notre étude dans le cadre du programme national d’autosuffisance alimentaire en riz, d’aménagements hydrauliques majeurs et des changements globaux (climatiques et anthropiques),</w:t>
      </w:r>
    </w:p>
    <w:p w:rsidR="00A0565B" w:rsidRPr="007E49CA" w:rsidRDefault="00A0565B" w:rsidP="00A0565B">
      <w:pPr>
        <w:jc w:val="both"/>
        <w:rPr>
          <w:rFonts w:ascii="Arial" w:hAnsi="Arial" w:cs="Arial"/>
          <w:sz w:val="22"/>
          <w:szCs w:val="22"/>
        </w:rPr>
      </w:pPr>
      <w:r w:rsidRPr="007E49CA">
        <w:rPr>
          <w:rFonts w:ascii="Arial" w:hAnsi="Arial" w:cs="Arial"/>
          <w:sz w:val="22"/>
          <w:szCs w:val="22"/>
        </w:rPr>
        <w:t xml:space="preserve">-générer des données permettant de tester les prédictions des modèles de cycles et </w:t>
      </w:r>
      <w:r w:rsidR="00800EEB">
        <w:rPr>
          <w:rFonts w:ascii="Arial" w:hAnsi="Arial" w:cs="Arial"/>
          <w:sz w:val="22"/>
          <w:szCs w:val="22"/>
        </w:rPr>
        <w:t xml:space="preserve">de </w:t>
      </w:r>
      <w:r w:rsidRPr="007E49CA">
        <w:rPr>
          <w:rFonts w:ascii="Arial" w:hAnsi="Arial" w:cs="Arial"/>
          <w:sz w:val="22"/>
          <w:szCs w:val="22"/>
        </w:rPr>
        <w:t>pullulations des populations de rongeurs africains</w:t>
      </w:r>
      <w:r w:rsidR="00800EEB">
        <w:rPr>
          <w:rFonts w:ascii="Arial" w:hAnsi="Arial" w:cs="Arial"/>
          <w:sz w:val="22"/>
          <w:szCs w:val="22"/>
        </w:rPr>
        <w:t xml:space="preserve"> en lien avec les variations temporelles de pluviométrie</w:t>
      </w:r>
      <w:r w:rsidRPr="007E49CA">
        <w:rPr>
          <w:rFonts w:ascii="Arial" w:hAnsi="Arial" w:cs="Arial"/>
          <w:sz w:val="22"/>
          <w:szCs w:val="22"/>
        </w:rPr>
        <w:t>,</w:t>
      </w:r>
    </w:p>
    <w:p w:rsidR="00A0565B" w:rsidRPr="007E49CA" w:rsidRDefault="00A0565B" w:rsidP="00A0565B">
      <w:pPr>
        <w:jc w:val="both"/>
        <w:rPr>
          <w:rFonts w:ascii="Arial" w:hAnsi="Arial" w:cs="Arial"/>
          <w:sz w:val="22"/>
          <w:szCs w:val="22"/>
        </w:rPr>
      </w:pPr>
      <w:r w:rsidRPr="007E49CA">
        <w:rPr>
          <w:rFonts w:ascii="Arial" w:hAnsi="Arial" w:cs="Arial"/>
          <w:sz w:val="22"/>
          <w:szCs w:val="22"/>
        </w:rPr>
        <w:t>-préciser le rôle des rongeurs dans la transmission des maladies hydriques dues aux aménagements hydro-agricoles</w:t>
      </w:r>
      <w:r w:rsidR="00C26365">
        <w:rPr>
          <w:rFonts w:ascii="Arial" w:hAnsi="Arial" w:cs="Arial"/>
          <w:sz w:val="22"/>
          <w:szCs w:val="22"/>
        </w:rPr>
        <w:t>,</w:t>
      </w:r>
    </w:p>
    <w:p w:rsidR="00A0565B" w:rsidRDefault="00A0565B" w:rsidP="00A0565B">
      <w:pPr>
        <w:jc w:val="both"/>
        <w:rPr>
          <w:rFonts w:ascii="Arial" w:hAnsi="Arial" w:cs="Arial"/>
          <w:sz w:val="22"/>
          <w:szCs w:val="22"/>
        </w:rPr>
      </w:pPr>
      <w:r w:rsidRPr="007E49CA">
        <w:rPr>
          <w:rFonts w:ascii="Arial" w:hAnsi="Arial" w:cs="Arial"/>
          <w:sz w:val="22"/>
          <w:szCs w:val="22"/>
        </w:rPr>
        <w:t>-générer, à partir des données épidémiologiques déjà disponibles chez l’Homme, le bétail et les rongeurs réservoirs, des outils d’aide à la décision pour l’évaluation des risques sanitaires et le contrôle des maladies.</w:t>
      </w:r>
    </w:p>
    <w:p w:rsidR="003C0EA0" w:rsidRDefault="00C26365" w:rsidP="00616D1C">
      <w:pPr>
        <w:jc w:val="both"/>
        <w:rPr>
          <w:rFonts w:ascii="Arial" w:hAnsi="Arial" w:cs="Arial"/>
          <w:sz w:val="22"/>
          <w:szCs w:val="22"/>
        </w:rPr>
      </w:pPr>
      <w:r>
        <w:rPr>
          <w:rFonts w:ascii="Arial" w:hAnsi="Arial" w:cs="Arial"/>
          <w:sz w:val="22"/>
          <w:szCs w:val="22"/>
        </w:rPr>
        <w:t>Cet observatoire s’insère dans un réseau international de systèmes d’observation en Afrique de l’Ouest en cours de mise en place.</w:t>
      </w:r>
    </w:p>
    <w:sectPr w:rsidR="003C0EA0" w:rsidSect="00812884">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1FD" w:rsidRDefault="008801FD" w:rsidP="0069431F">
      <w:r>
        <w:separator/>
      </w:r>
    </w:p>
  </w:endnote>
  <w:endnote w:type="continuationSeparator" w:id="0">
    <w:p w:rsidR="008801FD" w:rsidRDefault="008801FD" w:rsidP="0069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964312"/>
      <w:docPartObj>
        <w:docPartGallery w:val="Page Numbers (Bottom of Page)"/>
        <w:docPartUnique/>
      </w:docPartObj>
    </w:sdtPr>
    <w:sdtEndPr/>
    <w:sdtContent>
      <w:p w:rsidR="0069431F" w:rsidRDefault="0069431F">
        <w:pPr>
          <w:pStyle w:val="Pieddepage"/>
          <w:jc w:val="right"/>
        </w:pPr>
        <w:r>
          <w:fldChar w:fldCharType="begin"/>
        </w:r>
        <w:r>
          <w:instrText>PAGE   \* MERGEFORMAT</w:instrText>
        </w:r>
        <w:r>
          <w:fldChar w:fldCharType="separate"/>
        </w:r>
        <w:r w:rsidR="002C36FC">
          <w:rPr>
            <w:noProof/>
          </w:rPr>
          <w:t>1</w:t>
        </w:r>
        <w:r>
          <w:fldChar w:fldCharType="end"/>
        </w:r>
      </w:p>
    </w:sdtContent>
  </w:sdt>
  <w:p w:rsidR="0069431F" w:rsidRDefault="0069431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1FD" w:rsidRDefault="008801FD" w:rsidP="0069431F">
      <w:r>
        <w:separator/>
      </w:r>
    </w:p>
  </w:footnote>
  <w:footnote w:type="continuationSeparator" w:id="0">
    <w:p w:rsidR="008801FD" w:rsidRDefault="008801FD" w:rsidP="00694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C15F7"/>
    <w:multiLevelType w:val="hybridMultilevel"/>
    <w:tmpl w:val="6918308C"/>
    <w:lvl w:ilvl="0" w:tplc="B59E1776">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DF231A7"/>
    <w:multiLevelType w:val="hybridMultilevel"/>
    <w:tmpl w:val="C038C2D6"/>
    <w:lvl w:ilvl="0" w:tplc="D64E16D8">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9E92CB7"/>
    <w:multiLevelType w:val="hybridMultilevel"/>
    <w:tmpl w:val="B4C226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AC81BEB"/>
    <w:multiLevelType w:val="hybridMultilevel"/>
    <w:tmpl w:val="7EFAC54E"/>
    <w:lvl w:ilvl="0" w:tplc="45F40E06">
      <w:start w:val="3"/>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5372067B"/>
    <w:multiLevelType w:val="hybridMultilevel"/>
    <w:tmpl w:val="5CE2DB6A"/>
    <w:lvl w:ilvl="0" w:tplc="45F40E06">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8504A94"/>
    <w:multiLevelType w:val="hybridMultilevel"/>
    <w:tmpl w:val="6DACB8B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1CA5F01"/>
    <w:multiLevelType w:val="hybridMultilevel"/>
    <w:tmpl w:val="4AD08F46"/>
    <w:lvl w:ilvl="0" w:tplc="D64E16D8">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F536194"/>
    <w:multiLevelType w:val="hybridMultilevel"/>
    <w:tmpl w:val="71AEA38A"/>
    <w:lvl w:ilvl="0" w:tplc="D89C91F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3"/>
  </w:num>
  <w:num w:numId="5">
    <w:abstractNumId w:val="1"/>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4E8"/>
    <w:rsid w:val="000106FF"/>
    <w:rsid w:val="00012109"/>
    <w:rsid w:val="00021D1F"/>
    <w:rsid w:val="00025002"/>
    <w:rsid w:val="000264D6"/>
    <w:rsid w:val="00026F61"/>
    <w:rsid w:val="00091E48"/>
    <w:rsid w:val="000A3BBB"/>
    <w:rsid w:val="000B22B8"/>
    <w:rsid w:val="000B4DCC"/>
    <w:rsid w:val="000B613C"/>
    <w:rsid w:val="000C6A5A"/>
    <w:rsid w:val="000C6D4C"/>
    <w:rsid w:val="000E3731"/>
    <w:rsid w:val="000F0E7B"/>
    <w:rsid w:val="001043E0"/>
    <w:rsid w:val="00121013"/>
    <w:rsid w:val="00122728"/>
    <w:rsid w:val="001265A3"/>
    <w:rsid w:val="00130586"/>
    <w:rsid w:val="001361D6"/>
    <w:rsid w:val="00137102"/>
    <w:rsid w:val="00140D96"/>
    <w:rsid w:val="001452E0"/>
    <w:rsid w:val="00152C98"/>
    <w:rsid w:val="001548F3"/>
    <w:rsid w:val="0017553D"/>
    <w:rsid w:val="00184F73"/>
    <w:rsid w:val="001907EE"/>
    <w:rsid w:val="00192914"/>
    <w:rsid w:val="001A0E50"/>
    <w:rsid w:val="001C3A29"/>
    <w:rsid w:val="001C52B6"/>
    <w:rsid w:val="001D14E8"/>
    <w:rsid w:val="001D2E51"/>
    <w:rsid w:val="001D5364"/>
    <w:rsid w:val="001E2B08"/>
    <w:rsid w:val="001F4110"/>
    <w:rsid w:val="001F4CF4"/>
    <w:rsid w:val="00217730"/>
    <w:rsid w:val="00250373"/>
    <w:rsid w:val="00263FFC"/>
    <w:rsid w:val="00265EFF"/>
    <w:rsid w:val="002737DA"/>
    <w:rsid w:val="002848CE"/>
    <w:rsid w:val="00285211"/>
    <w:rsid w:val="002A05E4"/>
    <w:rsid w:val="002A0D93"/>
    <w:rsid w:val="002B0F64"/>
    <w:rsid w:val="002C1DE8"/>
    <w:rsid w:val="002C2430"/>
    <w:rsid w:val="002C2ADE"/>
    <w:rsid w:val="002C36FC"/>
    <w:rsid w:val="002C6558"/>
    <w:rsid w:val="002C65D5"/>
    <w:rsid w:val="002F2145"/>
    <w:rsid w:val="00301071"/>
    <w:rsid w:val="00310A34"/>
    <w:rsid w:val="003114B7"/>
    <w:rsid w:val="00312D32"/>
    <w:rsid w:val="00332F1F"/>
    <w:rsid w:val="00346267"/>
    <w:rsid w:val="00351C80"/>
    <w:rsid w:val="00362DA1"/>
    <w:rsid w:val="00370CE9"/>
    <w:rsid w:val="00373006"/>
    <w:rsid w:val="00373399"/>
    <w:rsid w:val="00373489"/>
    <w:rsid w:val="00377175"/>
    <w:rsid w:val="00377C02"/>
    <w:rsid w:val="003827A2"/>
    <w:rsid w:val="00384F8F"/>
    <w:rsid w:val="0039507C"/>
    <w:rsid w:val="003A4043"/>
    <w:rsid w:val="003B04B6"/>
    <w:rsid w:val="003C09F7"/>
    <w:rsid w:val="003C0EA0"/>
    <w:rsid w:val="003C3FE6"/>
    <w:rsid w:val="003E2560"/>
    <w:rsid w:val="00400A7C"/>
    <w:rsid w:val="0041625F"/>
    <w:rsid w:val="004210DA"/>
    <w:rsid w:val="00437885"/>
    <w:rsid w:val="004443E4"/>
    <w:rsid w:val="00450225"/>
    <w:rsid w:val="00462501"/>
    <w:rsid w:val="00464578"/>
    <w:rsid w:val="00467F49"/>
    <w:rsid w:val="00477F4C"/>
    <w:rsid w:val="00485B0C"/>
    <w:rsid w:val="004873B9"/>
    <w:rsid w:val="00491B5F"/>
    <w:rsid w:val="004C5A9B"/>
    <w:rsid w:val="004E6AF9"/>
    <w:rsid w:val="004F6C47"/>
    <w:rsid w:val="0050456B"/>
    <w:rsid w:val="005105D5"/>
    <w:rsid w:val="00525C46"/>
    <w:rsid w:val="0053623B"/>
    <w:rsid w:val="005554F6"/>
    <w:rsid w:val="00567478"/>
    <w:rsid w:val="0058328B"/>
    <w:rsid w:val="00587639"/>
    <w:rsid w:val="00594637"/>
    <w:rsid w:val="005969F3"/>
    <w:rsid w:val="005A4A56"/>
    <w:rsid w:val="005F2235"/>
    <w:rsid w:val="005F3A67"/>
    <w:rsid w:val="005F52CC"/>
    <w:rsid w:val="005F7BCD"/>
    <w:rsid w:val="006005DC"/>
    <w:rsid w:val="00616D1C"/>
    <w:rsid w:val="00624775"/>
    <w:rsid w:val="00625BFF"/>
    <w:rsid w:val="00626CB4"/>
    <w:rsid w:val="00627A28"/>
    <w:rsid w:val="0064690F"/>
    <w:rsid w:val="00682A3C"/>
    <w:rsid w:val="0069431F"/>
    <w:rsid w:val="006943B0"/>
    <w:rsid w:val="006959FC"/>
    <w:rsid w:val="006975B6"/>
    <w:rsid w:val="006A21B4"/>
    <w:rsid w:val="006C0342"/>
    <w:rsid w:val="006E3923"/>
    <w:rsid w:val="006E70DA"/>
    <w:rsid w:val="006E7820"/>
    <w:rsid w:val="006F1891"/>
    <w:rsid w:val="00711155"/>
    <w:rsid w:val="00713702"/>
    <w:rsid w:val="007270DF"/>
    <w:rsid w:val="00730FAD"/>
    <w:rsid w:val="00732599"/>
    <w:rsid w:val="00741F4F"/>
    <w:rsid w:val="007638C1"/>
    <w:rsid w:val="0077523D"/>
    <w:rsid w:val="007765E6"/>
    <w:rsid w:val="00790031"/>
    <w:rsid w:val="00794B6B"/>
    <w:rsid w:val="00796F26"/>
    <w:rsid w:val="007A616A"/>
    <w:rsid w:val="007C2341"/>
    <w:rsid w:val="007C2AB2"/>
    <w:rsid w:val="007D50DA"/>
    <w:rsid w:val="007E49CA"/>
    <w:rsid w:val="007F5562"/>
    <w:rsid w:val="00800EEB"/>
    <w:rsid w:val="00802B80"/>
    <w:rsid w:val="00806025"/>
    <w:rsid w:val="00811693"/>
    <w:rsid w:val="008125F2"/>
    <w:rsid w:val="00812884"/>
    <w:rsid w:val="00812BC6"/>
    <w:rsid w:val="008411D3"/>
    <w:rsid w:val="00853B66"/>
    <w:rsid w:val="008801FD"/>
    <w:rsid w:val="00895CBF"/>
    <w:rsid w:val="008D78DA"/>
    <w:rsid w:val="008E2E73"/>
    <w:rsid w:val="009174C7"/>
    <w:rsid w:val="009600CE"/>
    <w:rsid w:val="00980CE0"/>
    <w:rsid w:val="009829F1"/>
    <w:rsid w:val="00982D6A"/>
    <w:rsid w:val="009A4036"/>
    <w:rsid w:val="009C2983"/>
    <w:rsid w:val="009C5434"/>
    <w:rsid w:val="009E53C7"/>
    <w:rsid w:val="009F2C7C"/>
    <w:rsid w:val="009F37C8"/>
    <w:rsid w:val="009F71E3"/>
    <w:rsid w:val="00A0565B"/>
    <w:rsid w:val="00A06F08"/>
    <w:rsid w:val="00A3277F"/>
    <w:rsid w:val="00A40ECC"/>
    <w:rsid w:val="00A47F68"/>
    <w:rsid w:val="00A57A3B"/>
    <w:rsid w:val="00A714F8"/>
    <w:rsid w:val="00AA1E57"/>
    <w:rsid w:val="00AA5A8B"/>
    <w:rsid w:val="00AA74DC"/>
    <w:rsid w:val="00AB0147"/>
    <w:rsid w:val="00AD0081"/>
    <w:rsid w:val="00AD35AE"/>
    <w:rsid w:val="00AD52AF"/>
    <w:rsid w:val="00AD7565"/>
    <w:rsid w:val="00AE0327"/>
    <w:rsid w:val="00AF3514"/>
    <w:rsid w:val="00B00CE8"/>
    <w:rsid w:val="00B04490"/>
    <w:rsid w:val="00B05368"/>
    <w:rsid w:val="00B06B25"/>
    <w:rsid w:val="00B14735"/>
    <w:rsid w:val="00B203C9"/>
    <w:rsid w:val="00B27C50"/>
    <w:rsid w:val="00B346D5"/>
    <w:rsid w:val="00B348F2"/>
    <w:rsid w:val="00B50E39"/>
    <w:rsid w:val="00B511F5"/>
    <w:rsid w:val="00B57EDC"/>
    <w:rsid w:val="00B60C23"/>
    <w:rsid w:val="00B921C0"/>
    <w:rsid w:val="00B94E9B"/>
    <w:rsid w:val="00BA349B"/>
    <w:rsid w:val="00BA7DA5"/>
    <w:rsid w:val="00BD6BCA"/>
    <w:rsid w:val="00BF06D9"/>
    <w:rsid w:val="00BF1418"/>
    <w:rsid w:val="00BF3AE7"/>
    <w:rsid w:val="00C011E1"/>
    <w:rsid w:val="00C1161F"/>
    <w:rsid w:val="00C25EC3"/>
    <w:rsid w:val="00C25FA8"/>
    <w:rsid w:val="00C26365"/>
    <w:rsid w:val="00C34F22"/>
    <w:rsid w:val="00C356D1"/>
    <w:rsid w:val="00C369BC"/>
    <w:rsid w:val="00C87691"/>
    <w:rsid w:val="00C9180C"/>
    <w:rsid w:val="00C94E99"/>
    <w:rsid w:val="00CA5371"/>
    <w:rsid w:val="00CB37F0"/>
    <w:rsid w:val="00CC400C"/>
    <w:rsid w:val="00CC476D"/>
    <w:rsid w:val="00CD04CF"/>
    <w:rsid w:val="00CD2308"/>
    <w:rsid w:val="00CE472F"/>
    <w:rsid w:val="00D05D97"/>
    <w:rsid w:val="00D15AD8"/>
    <w:rsid w:val="00D322D1"/>
    <w:rsid w:val="00D33B78"/>
    <w:rsid w:val="00D3558B"/>
    <w:rsid w:val="00D53DA0"/>
    <w:rsid w:val="00D608E8"/>
    <w:rsid w:val="00D90554"/>
    <w:rsid w:val="00DB48BF"/>
    <w:rsid w:val="00DD09D1"/>
    <w:rsid w:val="00DE4B09"/>
    <w:rsid w:val="00DE6CCC"/>
    <w:rsid w:val="00DF1087"/>
    <w:rsid w:val="00DF61DE"/>
    <w:rsid w:val="00DF7358"/>
    <w:rsid w:val="00E177F0"/>
    <w:rsid w:val="00E22841"/>
    <w:rsid w:val="00E30528"/>
    <w:rsid w:val="00E34019"/>
    <w:rsid w:val="00E3460D"/>
    <w:rsid w:val="00E34BBA"/>
    <w:rsid w:val="00E37BE4"/>
    <w:rsid w:val="00E37EB7"/>
    <w:rsid w:val="00E41CC1"/>
    <w:rsid w:val="00E449BA"/>
    <w:rsid w:val="00E45465"/>
    <w:rsid w:val="00E54C00"/>
    <w:rsid w:val="00E836FE"/>
    <w:rsid w:val="00EA1E79"/>
    <w:rsid w:val="00EA226A"/>
    <w:rsid w:val="00EB036C"/>
    <w:rsid w:val="00EB1C8B"/>
    <w:rsid w:val="00EB40B0"/>
    <w:rsid w:val="00EC4B44"/>
    <w:rsid w:val="00ED36C4"/>
    <w:rsid w:val="00ED757C"/>
    <w:rsid w:val="00EE1717"/>
    <w:rsid w:val="00EE242B"/>
    <w:rsid w:val="00EF0100"/>
    <w:rsid w:val="00EF3135"/>
    <w:rsid w:val="00F120F0"/>
    <w:rsid w:val="00F13D55"/>
    <w:rsid w:val="00F467DD"/>
    <w:rsid w:val="00F50099"/>
    <w:rsid w:val="00F51784"/>
    <w:rsid w:val="00F97C70"/>
    <w:rsid w:val="00FA05B4"/>
    <w:rsid w:val="00FA2F9E"/>
    <w:rsid w:val="00FA7AE9"/>
    <w:rsid w:val="00FB205B"/>
    <w:rsid w:val="00FC5AA4"/>
    <w:rsid w:val="00FD32CC"/>
    <w:rsid w:val="00FD6F41"/>
    <w:rsid w:val="00FD76EB"/>
    <w:rsid w:val="00FE40D0"/>
    <w:rsid w:val="00FF1CC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4E8"/>
    <w:rPr>
      <w:rFonts w:eastAsia="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1D14E8"/>
    <w:rPr>
      <w:color w:val="0000FF"/>
      <w:u w:val="single"/>
    </w:rPr>
  </w:style>
  <w:style w:type="paragraph" w:styleId="NormalWeb">
    <w:name w:val="Normal (Web)"/>
    <w:basedOn w:val="Normal"/>
    <w:uiPriority w:val="99"/>
    <w:rsid w:val="001D14E8"/>
    <w:pPr>
      <w:spacing w:before="100" w:beforeAutospacing="1" w:after="100" w:afterAutospacing="1"/>
    </w:pPr>
  </w:style>
  <w:style w:type="paragraph" w:styleId="Paragraphedeliste">
    <w:name w:val="List Paragraph"/>
    <w:basedOn w:val="Normal"/>
    <w:uiPriority w:val="34"/>
    <w:qFormat/>
    <w:rsid w:val="00790031"/>
    <w:pPr>
      <w:ind w:left="720"/>
      <w:contextualSpacing/>
    </w:pPr>
  </w:style>
  <w:style w:type="table" w:styleId="Grilledutableau">
    <w:name w:val="Table Grid"/>
    <w:basedOn w:val="TableauNormal"/>
    <w:uiPriority w:val="59"/>
    <w:rsid w:val="00EF3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50225"/>
    <w:rPr>
      <w:rFonts w:ascii="Tahoma" w:hAnsi="Tahoma" w:cs="Tahoma"/>
      <w:sz w:val="16"/>
      <w:szCs w:val="16"/>
    </w:rPr>
  </w:style>
  <w:style w:type="character" w:customStyle="1" w:styleId="TextedebullesCar">
    <w:name w:val="Texte de bulles Car"/>
    <w:basedOn w:val="Policepardfaut"/>
    <w:link w:val="Textedebulles"/>
    <w:uiPriority w:val="99"/>
    <w:semiHidden/>
    <w:rsid w:val="00450225"/>
    <w:rPr>
      <w:rFonts w:ascii="Tahoma" w:eastAsia="Times New Roman" w:hAnsi="Tahoma" w:cs="Tahoma"/>
      <w:sz w:val="16"/>
      <w:szCs w:val="16"/>
      <w:lang w:eastAsia="fr-FR"/>
    </w:rPr>
  </w:style>
  <w:style w:type="paragraph" w:styleId="En-tte">
    <w:name w:val="header"/>
    <w:basedOn w:val="Normal"/>
    <w:link w:val="En-tteCar"/>
    <w:uiPriority w:val="99"/>
    <w:unhideWhenUsed/>
    <w:rsid w:val="0069431F"/>
    <w:pPr>
      <w:tabs>
        <w:tab w:val="center" w:pos="4536"/>
        <w:tab w:val="right" w:pos="9072"/>
      </w:tabs>
    </w:pPr>
  </w:style>
  <w:style w:type="character" w:customStyle="1" w:styleId="En-tteCar">
    <w:name w:val="En-tête Car"/>
    <w:basedOn w:val="Policepardfaut"/>
    <w:link w:val="En-tte"/>
    <w:uiPriority w:val="99"/>
    <w:rsid w:val="0069431F"/>
    <w:rPr>
      <w:rFonts w:eastAsia="Times New Roman"/>
      <w:sz w:val="24"/>
      <w:szCs w:val="24"/>
      <w:lang w:eastAsia="fr-FR"/>
    </w:rPr>
  </w:style>
  <w:style w:type="paragraph" w:styleId="Pieddepage">
    <w:name w:val="footer"/>
    <w:basedOn w:val="Normal"/>
    <w:link w:val="PieddepageCar"/>
    <w:uiPriority w:val="99"/>
    <w:unhideWhenUsed/>
    <w:rsid w:val="0069431F"/>
    <w:pPr>
      <w:tabs>
        <w:tab w:val="center" w:pos="4536"/>
        <w:tab w:val="right" w:pos="9072"/>
      </w:tabs>
    </w:pPr>
  </w:style>
  <w:style w:type="character" w:customStyle="1" w:styleId="PieddepageCar">
    <w:name w:val="Pied de page Car"/>
    <w:basedOn w:val="Policepardfaut"/>
    <w:link w:val="Pieddepage"/>
    <w:uiPriority w:val="99"/>
    <w:rsid w:val="0069431F"/>
    <w:rPr>
      <w:rFonts w:eastAsia="Times New Roman"/>
      <w:sz w:val="24"/>
      <w:szCs w:val="24"/>
      <w:lang w:eastAsia="fr-FR"/>
    </w:rPr>
  </w:style>
  <w:style w:type="character" w:styleId="Marquedecommentaire">
    <w:name w:val="annotation reference"/>
    <w:basedOn w:val="Policepardfaut"/>
    <w:uiPriority w:val="99"/>
    <w:semiHidden/>
    <w:unhideWhenUsed/>
    <w:rsid w:val="00EA1E79"/>
    <w:rPr>
      <w:sz w:val="16"/>
      <w:szCs w:val="16"/>
    </w:rPr>
  </w:style>
  <w:style w:type="paragraph" w:styleId="Commentaire">
    <w:name w:val="annotation text"/>
    <w:basedOn w:val="Normal"/>
    <w:link w:val="CommentaireCar"/>
    <w:unhideWhenUsed/>
    <w:rsid w:val="00EA1E79"/>
    <w:rPr>
      <w:sz w:val="20"/>
      <w:szCs w:val="20"/>
    </w:rPr>
  </w:style>
  <w:style w:type="character" w:customStyle="1" w:styleId="CommentaireCar">
    <w:name w:val="Commentaire Car"/>
    <w:basedOn w:val="Policepardfaut"/>
    <w:link w:val="Commentaire"/>
    <w:uiPriority w:val="99"/>
    <w:rsid w:val="00EA1E79"/>
    <w:rPr>
      <w:rFonts w:eastAsia="Times New Roman"/>
      <w:lang w:eastAsia="fr-FR"/>
    </w:rPr>
  </w:style>
  <w:style w:type="paragraph" w:styleId="Objetducommentaire">
    <w:name w:val="annotation subject"/>
    <w:basedOn w:val="Commentaire"/>
    <w:next w:val="Commentaire"/>
    <w:link w:val="ObjetducommentaireCar"/>
    <w:uiPriority w:val="99"/>
    <w:semiHidden/>
    <w:unhideWhenUsed/>
    <w:rsid w:val="00EA1E79"/>
    <w:rPr>
      <w:b/>
      <w:bCs/>
    </w:rPr>
  </w:style>
  <w:style w:type="character" w:customStyle="1" w:styleId="ObjetducommentaireCar">
    <w:name w:val="Objet du commentaire Car"/>
    <w:basedOn w:val="CommentaireCar"/>
    <w:link w:val="Objetducommentaire"/>
    <w:uiPriority w:val="99"/>
    <w:semiHidden/>
    <w:rsid w:val="00EA1E79"/>
    <w:rPr>
      <w:rFonts w:eastAsia="Times New Roman"/>
      <w:b/>
      <w:bCs/>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4E8"/>
    <w:rPr>
      <w:rFonts w:eastAsia="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1D14E8"/>
    <w:rPr>
      <w:color w:val="0000FF"/>
      <w:u w:val="single"/>
    </w:rPr>
  </w:style>
  <w:style w:type="paragraph" w:styleId="NormalWeb">
    <w:name w:val="Normal (Web)"/>
    <w:basedOn w:val="Normal"/>
    <w:uiPriority w:val="99"/>
    <w:rsid w:val="001D14E8"/>
    <w:pPr>
      <w:spacing w:before="100" w:beforeAutospacing="1" w:after="100" w:afterAutospacing="1"/>
    </w:pPr>
  </w:style>
  <w:style w:type="paragraph" w:styleId="Paragraphedeliste">
    <w:name w:val="List Paragraph"/>
    <w:basedOn w:val="Normal"/>
    <w:uiPriority w:val="34"/>
    <w:qFormat/>
    <w:rsid w:val="00790031"/>
    <w:pPr>
      <w:ind w:left="720"/>
      <w:contextualSpacing/>
    </w:pPr>
  </w:style>
  <w:style w:type="table" w:styleId="Grilledutableau">
    <w:name w:val="Table Grid"/>
    <w:basedOn w:val="TableauNormal"/>
    <w:uiPriority w:val="59"/>
    <w:rsid w:val="00EF3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50225"/>
    <w:rPr>
      <w:rFonts w:ascii="Tahoma" w:hAnsi="Tahoma" w:cs="Tahoma"/>
      <w:sz w:val="16"/>
      <w:szCs w:val="16"/>
    </w:rPr>
  </w:style>
  <w:style w:type="character" w:customStyle="1" w:styleId="TextedebullesCar">
    <w:name w:val="Texte de bulles Car"/>
    <w:basedOn w:val="Policepardfaut"/>
    <w:link w:val="Textedebulles"/>
    <w:uiPriority w:val="99"/>
    <w:semiHidden/>
    <w:rsid w:val="00450225"/>
    <w:rPr>
      <w:rFonts w:ascii="Tahoma" w:eastAsia="Times New Roman" w:hAnsi="Tahoma" w:cs="Tahoma"/>
      <w:sz w:val="16"/>
      <w:szCs w:val="16"/>
      <w:lang w:eastAsia="fr-FR"/>
    </w:rPr>
  </w:style>
  <w:style w:type="paragraph" w:styleId="En-tte">
    <w:name w:val="header"/>
    <w:basedOn w:val="Normal"/>
    <w:link w:val="En-tteCar"/>
    <w:uiPriority w:val="99"/>
    <w:unhideWhenUsed/>
    <w:rsid w:val="0069431F"/>
    <w:pPr>
      <w:tabs>
        <w:tab w:val="center" w:pos="4536"/>
        <w:tab w:val="right" w:pos="9072"/>
      </w:tabs>
    </w:pPr>
  </w:style>
  <w:style w:type="character" w:customStyle="1" w:styleId="En-tteCar">
    <w:name w:val="En-tête Car"/>
    <w:basedOn w:val="Policepardfaut"/>
    <w:link w:val="En-tte"/>
    <w:uiPriority w:val="99"/>
    <w:rsid w:val="0069431F"/>
    <w:rPr>
      <w:rFonts w:eastAsia="Times New Roman"/>
      <w:sz w:val="24"/>
      <w:szCs w:val="24"/>
      <w:lang w:eastAsia="fr-FR"/>
    </w:rPr>
  </w:style>
  <w:style w:type="paragraph" w:styleId="Pieddepage">
    <w:name w:val="footer"/>
    <w:basedOn w:val="Normal"/>
    <w:link w:val="PieddepageCar"/>
    <w:uiPriority w:val="99"/>
    <w:unhideWhenUsed/>
    <w:rsid w:val="0069431F"/>
    <w:pPr>
      <w:tabs>
        <w:tab w:val="center" w:pos="4536"/>
        <w:tab w:val="right" w:pos="9072"/>
      </w:tabs>
    </w:pPr>
  </w:style>
  <w:style w:type="character" w:customStyle="1" w:styleId="PieddepageCar">
    <w:name w:val="Pied de page Car"/>
    <w:basedOn w:val="Policepardfaut"/>
    <w:link w:val="Pieddepage"/>
    <w:uiPriority w:val="99"/>
    <w:rsid w:val="0069431F"/>
    <w:rPr>
      <w:rFonts w:eastAsia="Times New Roman"/>
      <w:sz w:val="24"/>
      <w:szCs w:val="24"/>
      <w:lang w:eastAsia="fr-FR"/>
    </w:rPr>
  </w:style>
  <w:style w:type="character" w:styleId="Marquedecommentaire">
    <w:name w:val="annotation reference"/>
    <w:basedOn w:val="Policepardfaut"/>
    <w:uiPriority w:val="99"/>
    <w:semiHidden/>
    <w:unhideWhenUsed/>
    <w:rsid w:val="00EA1E79"/>
    <w:rPr>
      <w:sz w:val="16"/>
      <w:szCs w:val="16"/>
    </w:rPr>
  </w:style>
  <w:style w:type="paragraph" w:styleId="Commentaire">
    <w:name w:val="annotation text"/>
    <w:basedOn w:val="Normal"/>
    <w:link w:val="CommentaireCar"/>
    <w:unhideWhenUsed/>
    <w:rsid w:val="00EA1E79"/>
    <w:rPr>
      <w:sz w:val="20"/>
      <w:szCs w:val="20"/>
    </w:rPr>
  </w:style>
  <w:style w:type="character" w:customStyle="1" w:styleId="CommentaireCar">
    <w:name w:val="Commentaire Car"/>
    <w:basedOn w:val="Policepardfaut"/>
    <w:link w:val="Commentaire"/>
    <w:uiPriority w:val="99"/>
    <w:rsid w:val="00EA1E79"/>
    <w:rPr>
      <w:rFonts w:eastAsia="Times New Roman"/>
      <w:lang w:eastAsia="fr-FR"/>
    </w:rPr>
  </w:style>
  <w:style w:type="paragraph" w:styleId="Objetducommentaire">
    <w:name w:val="annotation subject"/>
    <w:basedOn w:val="Commentaire"/>
    <w:next w:val="Commentaire"/>
    <w:link w:val="ObjetducommentaireCar"/>
    <w:uiPriority w:val="99"/>
    <w:semiHidden/>
    <w:unhideWhenUsed/>
    <w:rsid w:val="00EA1E79"/>
    <w:rPr>
      <w:b/>
      <w:bCs/>
    </w:rPr>
  </w:style>
  <w:style w:type="character" w:customStyle="1" w:styleId="ObjetducommentaireCar">
    <w:name w:val="Objet du commentaire Car"/>
    <w:basedOn w:val="CommentaireCar"/>
    <w:link w:val="Objetducommentaire"/>
    <w:uiPriority w:val="99"/>
    <w:semiHidden/>
    <w:rsid w:val="00EA1E79"/>
    <w:rPr>
      <w:rFonts w:eastAsia="Times New Roman"/>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2050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B56AF-1EAF-468C-88B7-08F622D8B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Pages>
  <Words>443</Words>
  <Characters>2438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Universite de Provence</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Valérie Montès</dc:creator>
  <cp:lastModifiedBy>Ambroise DALECKY</cp:lastModifiedBy>
  <cp:revision>23</cp:revision>
  <cp:lastPrinted>2015-09-02T13:15:00Z</cp:lastPrinted>
  <dcterms:created xsi:type="dcterms:W3CDTF">2016-04-20T08:16:00Z</dcterms:created>
  <dcterms:modified xsi:type="dcterms:W3CDTF">2016-04-20T14:35:00Z</dcterms:modified>
</cp:coreProperties>
</file>